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2C22" w14:textId="16BE9992" w:rsidR="001F5E8F" w:rsidRPr="0034303E" w:rsidRDefault="007908BA" w:rsidP="00103AE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s-BO"/>
        </w:rPr>
      </w:pPr>
      <w:r w:rsidRPr="0034303E">
        <w:rPr>
          <w:rFonts w:asciiTheme="minorHAnsi" w:hAnsiTheme="minorHAnsi" w:cstheme="minorHAnsi"/>
          <w:b/>
          <w:sz w:val="28"/>
          <w:szCs w:val="28"/>
          <w:lang w:val="es-BO"/>
        </w:rPr>
        <w:t>E</w:t>
      </w:r>
      <w:r w:rsidR="001F5E8F" w:rsidRPr="0034303E">
        <w:rPr>
          <w:rFonts w:asciiTheme="minorHAnsi" w:hAnsiTheme="minorHAnsi" w:cstheme="minorHAnsi"/>
          <w:b/>
          <w:sz w:val="28"/>
          <w:szCs w:val="28"/>
          <w:lang w:val="es-BO"/>
        </w:rPr>
        <w:t>ntidad</w:t>
      </w:r>
      <w:r w:rsidRPr="0034303E">
        <w:rPr>
          <w:rFonts w:asciiTheme="minorHAnsi" w:hAnsiTheme="minorHAnsi" w:cstheme="minorHAnsi"/>
          <w:b/>
          <w:sz w:val="28"/>
          <w:szCs w:val="28"/>
          <w:lang w:val="es-BO"/>
        </w:rPr>
        <w:t>:</w:t>
      </w:r>
      <w:r w:rsidR="008A003E" w:rsidRPr="0034303E">
        <w:rPr>
          <w:rFonts w:asciiTheme="minorHAnsi" w:hAnsiTheme="minorHAnsi" w:cstheme="minorHAnsi"/>
          <w:b/>
          <w:sz w:val="28"/>
          <w:szCs w:val="28"/>
          <w:lang w:val="es-BO"/>
        </w:rPr>
        <w:t xml:space="preserve"> </w:t>
      </w:r>
      <w:r w:rsidR="001F5E8F" w:rsidRPr="0034303E">
        <w:rPr>
          <w:rFonts w:asciiTheme="minorHAnsi" w:hAnsiTheme="minorHAnsi" w:cstheme="minorHAnsi"/>
          <w:b/>
          <w:sz w:val="28"/>
          <w:szCs w:val="28"/>
          <w:lang w:val="es-BO"/>
        </w:rPr>
        <w:t>_____________________________________________________________</w:t>
      </w:r>
    </w:p>
    <w:p w14:paraId="3811DEFB" w14:textId="529F917D" w:rsidR="001F5E8F" w:rsidRPr="0034303E" w:rsidRDefault="001F5E8F" w:rsidP="00103AE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s-BO"/>
        </w:rPr>
      </w:pPr>
      <w:r w:rsidRPr="0034303E">
        <w:rPr>
          <w:rFonts w:asciiTheme="minorHAnsi" w:hAnsiTheme="minorHAnsi" w:cstheme="minorHAnsi"/>
          <w:b/>
          <w:sz w:val="28"/>
          <w:szCs w:val="28"/>
          <w:lang w:val="es-BO"/>
        </w:rPr>
        <w:t>País: _______________________________ Ciudad: __________________________</w:t>
      </w:r>
    </w:p>
    <w:p w14:paraId="20A419BA" w14:textId="03D22E1B" w:rsidR="001F5E8F" w:rsidRPr="0034303E" w:rsidRDefault="001F5E8F" w:rsidP="00103AE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s-BO"/>
        </w:rPr>
      </w:pPr>
      <w:r w:rsidRPr="0034303E">
        <w:rPr>
          <w:rFonts w:asciiTheme="minorHAnsi" w:hAnsiTheme="minorHAnsi" w:cstheme="minorHAnsi"/>
          <w:b/>
          <w:sz w:val="28"/>
          <w:szCs w:val="28"/>
          <w:lang w:val="es-BO"/>
        </w:rPr>
        <w:t>Dirección Oficina Principal: ______________________________________________</w:t>
      </w:r>
    </w:p>
    <w:p w14:paraId="527BC68B" w14:textId="77777777" w:rsidR="007908BA" w:rsidRPr="0034303E" w:rsidRDefault="007908BA" w:rsidP="007908BA">
      <w:pPr>
        <w:rPr>
          <w:rFonts w:asciiTheme="minorHAnsi" w:hAnsiTheme="minorHAnsi" w:cstheme="minorHAnsi"/>
          <w:b/>
          <w:sz w:val="16"/>
          <w:szCs w:val="16"/>
          <w:lang w:val="es-BO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870"/>
        <w:gridCol w:w="817"/>
        <w:gridCol w:w="817"/>
        <w:gridCol w:w="817"/>
        <w:gridCol w:w="2777"/>
      </w:tblGrid>
      <w:tr w:rsidR="00076EE6" w:rsidRPr="0034303E" w14:paraId="52E2B3CB" w14:textId="77777777" w:rsidTr="0000421A">
        <w:trPr>
          <w:cantSplit/>
          <w:trHeight w:val="416"/>
          <w:tblHeader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7C9165" w14:textId="77777777" w:rsidR="00076EE6" w:rsidRPr="0034303E" w:rsidRDefault="00076EE6" w:rsidP="008A003E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  <w:u w:val="single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szCs w:val="20"/>
                <w:u w:val="single"/>
                <w:lang w:val="es-BO"/>
              </w:rPr>
              <w:t>FORMULARIO 01</w:t>
            </w:r>
          </w:p>
        </w:tc>
      </w:tr>
      <w:tr w:rsidR="00076EE6" w:rsidRPr="0034303E" w14:paraId="691BBBAC" w14:textId="77777777" w:rsidTr="0000421A">
        <w:trPr>
          <w:cantSplit/>
          <w:trHeight w:val="416"/>
          <w:tblHeader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18665C" w14:textId="1D4F8A31" w:rsidR="00076EE6" w:rsidRPr="0034303E" w:rsidRDefault="00076EE6" w:rsidP="00EE6E4B">
            <w:pPr>
              <w:jc w:val="both"/>
              <w:rPr>
                <w:rFonts w:asciiTheme="minorHAnsi" w:eastAsia="Calibri" w:hAnsiTheme="minorHAnsi" w:cstheme="minorHAnsi"/>
                <w:b/>
                <w:szCs w:val="20"/>
                <w:u w:val="single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szCs w:val="20"/>
                <w:u w:val="single"/>
                <w:lang w:val="es-BO"/>
              </w:rPr>
              <w:t xml:space="preserve">Declaración Jurada sobre Información de Prevención de Legitimación de Ganancias Ilícitas, Financiamiento del Terrorismo y </w:t>
            </w:r>
            <w:r w:rsidR="00EF7C7F" w:rsidRPr="0034303E">
              <w:rPr>
                <w:rFonts w:asciiTheme="minorHAnsi" w:eastAsia="Calibri" w:hAnsiTheme="minorHAnsi" w:cstheme="minorHAnsi"/>
                <w:b/>
                <w:szCs w:val="20"/>
                <w:u w:val="single"/>
                <w:lang w:val="es-BO"/>
              </w:rPr>
              <w:t>Financiamiento a la Proliferación de Armas de Destrucción Masiva</w:t>
            </w:r>
            <w:r w:rsidR="00ED2A46" w:rsidRPr="0034303E">
              <w:rPr>
                <w:rFonts w:asciiTheme="minorHAnsi" w:eastAsia="Calibri" w:hAnsiTheme="minorHAnsi" w:cstheme="minorHAnsi"/>
                <w:b/>
                <w:szCs w:val="20"/>
                <w:u w:val="single"/>
                <w:lang w:val="es-BO"/>
              </w:rPr>
              <w:t xml:space="preserve"> (</w:t>
            </w:r>
            <w:r w:rsidR="00ED2A46" w:rsidRPr="0034303E">
              <w:rPr>
                <w:rFonts w:asciiTheme="minorHAnsi" w:eastAsia="Calibri" w:hAnsiTheme="minorHAnsi" w:cstheme="minorHAnsi"/>
                <w:b/>
                <w:szCs w:val="20"/>
                <w:lang w:val="es-BO"/>
              </w:rPr>
              <w:t>PLGI/FT y FPADM)</w:t>
            </w:r>
          </w:p>
        </w:tc>
      </w:tr>
      <w:tr w:rsidR="0000421A" w:rsidRPr="0034303E" w14:paraId="22EC4937" w14:textId="77777777" w:rsidTr="00D33629">
        <w:tblPrEx>
          <w:jc w:val="left"/>
        </w:tblPrEx>
        <w:trPr>
          <w:cantSplit/>
          <w:tblHeader/>
        </w:trPr>
        <w:tc>
          <w:tcPr>
            <w:tcW w:w="302" w:type="pct"/>
            <w:shd w:val="clear" w:color="auto" w:fill="D9D9D9"/>
            <w:vAlign w:val="center"/>
          </w:tcPr>
          <w:p w14:paraId="67FBB709" w14:textId="77777777" w:rsidR="008A003E" w:rsidRPr="0034303E" w:rsidRDefault="008A003E" w:rsidP="00EE6E4B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szCs w:val="20"/>
                <w:lang w:val="es-BO"/>
              </w:rPr>
              <w:t>No.</w:t>
            </w:r>
          </w:p>
        </w:tc>
        <w:tc>
          <w:tcPr>
            <w:tcW w:w="1998" w:type="pct"/>
            <w:shd w:val="clear" w:color="auto" w:fill="D9D9D9"/>
            <w:vAlign w:val="center"/>
          </w:tcPr>
          <w:p w14:paraId="3EA9B048" w14:textId="77777777" w:rsidR="008A003E" w:rsidRPr="0034303E" w:rsidRDefault="008A003E" w:rsidP="008A003E">
            <w:pPr>
              <w:jc w:val="center"/>
              <w:rPr>
                <w:rFonts w:asciiTheme="minorHAnsi" w:eastAsia="Calibri" w:hAnsiTheme="minorHAnsi" w:cstheme="minorHAnsi"/>
                <w:b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szCs w:val="20"/>
                <w:lang w:val="es-BO"/>
              </w:rPr>
              <w:t>CUESTIONARIO</w:t>
            </w:r>
          </w:p>
        </w:tc>
        <w:tc>
          <w:tcPr>
            <w:tcW w:w="422" w:type="pct"/>
            <w:shd w:val="clear" w:color="auto" w:fill="D9D9D9"/>
            <w:vAlign w:val="center"/>
          </w:tcPr>
          <w:p w14:paraId="0EDC9619" w14:textId="77777777" w:rsidR="008A003E" w:rsidRPr="0034303E" w:rsidRDefault="008A003E" w:rsidP="0009462E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Si</w:t>
            </w:r>
          </w:p>
        </w:tc>
        <w:tc>
          <w:tcPr>
            <w:tcW w:w="422" w:type="pct"/>
            <w:shd w:val="clear" w:color="auto" w:fill="D9D9D9"/>
            <w:vAlign w:val="center"/>
          </w:tcPr>
          <w:p w14:paraId="3F76EBB0" w14:textId="77777777" w:rsidR="008A003E" w:rsidRPr="0034303E" w:rsidRDefault="008A003E" w:rsidP="0009462E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Cs/>
                <w:szCs w:val="20"/>
                <w:lang w:val="es-BO"/>
              </w:rPr>
              <w:t>No</w:t>
            </w:r>
          </w:p>
        </w:tc>
        <w:tc>
          <w:tcPr>
            <w:tcW w:w="422" w:type="pct"/>
            <w:shd w:val="clear" w:color="auto" w:fill="D9D9D9"/>
            <w:vAlign w:val="center"/>
          </w:tcPr>
          <w:p w14:paraId="503C9807" w14:textId="77777777" w:rsidR="008A003E" w:rsidRPr="0034303E" w:rsidRDefault="008A003E" w:rsidP="0009462E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Cs/>
                <w:szCs w:val="20"/>
                <w:lang w:val="es-BO"/>
              </w:rPr>
              <w:t>No Aplica</w:t>
            </w:r>
          </w:p>
        </w:tc>
        <w:tc>
          <w:tcPr>
            <w:tcW w:w="1434" w:type="pct"/>
            <w:shd w:val="clear" w:color="auto" w:fill="D9D9D9"/>
            <w:vAlign w:val="center"/>
          </w:tcPr>
          <w:p w14:paraId="3FA11D42" w14:textId="77777777" w:rsidR="008A003E" w:rsidRPr="0034303E" w:rsidRDefault="008A003E" w:rsidP="0009462E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iCs/>
                <w:szCs w:val="20"/>
                <w:lang w:val="es-BO"/>
              </w:rPr>
              <w:t>Comentarios</w:t>
            </w:r>
          </w:p>
        </w:tc>
      </w:tr>
      <w:tr w:rsidR="008A003E" w:rsidRPr="0034303E" w14:paraId="655CB079" w14:textId="77777777" w:rsidTr="0000421A">
        <w:tblPrEx>
          <w:jc w:val="left"/>
        </w:tblPrEx>
        <w:trPr>
          <w:cantSplit/>
        </w:trPr>
        <w:tc>
          <w:tcPr>
            <w:tcW w:w="5000" w:type="pct"/>
            <w:gridSpan w:val="6"/>
            <w:shd w:val="clear" w:color="auto" w:fill="D9D9D9"/>
          </w:tcPr>
          <w:p w14:paraId="5DC18D75" w14:textId="5644EF32" w:rsidR="008A003E" w:rsidRPr="0034303E" w:rsidRDefault="008A003E" w:rsidP="0009462E">
            <w:pPr>
              <w:rPr>
                <w:rFonts w:asciiTheme="minorHAnsi" w:eastAsia="Calibri" w:hAnsiTheme="minorHAnsi" w:cstheme="minorHAnsi"/>
                <w:b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szCs w:val="20"/>
                <w:lang w:val="es-BO"/>
              </w:rPr>
              <w:t>Políticas Generales</w:t>
            </w:r>
            <w:r w:rsidRPr="0034303E">
              <w:rPr>
                <w:rFonts w:asciiTheme="minorHAnsi" w:eastAsia="Calibri" w:hAnsiTheme="minorHAnsi" w:cstheme="minorHAnsi"/>
                <w:b/>
                <w:bCs/>
                <w:iCs/>
                <w:szCs w:val="20"/>
                <w:lang w:val="es-BO"/>
              </w:rPr>
              <w:t xml:space="preserve"> de PLGI/FT y</w:t>
            </w:r>
            <w:r w:rsidR="003F59D8" w:rsidRPr="0034303E">
              <w:rPr>
                <w:rFonts w:asciiTheme="minorHAnsi" w:eastAsia="Calibri" w:hAnsiTheme="minorHAnsi" w:cstheme="minorHAnsi"/>
                <w:b/>
                <w:bCs/>
                <w:iCs/>
                <w:szCs w:val="20"/>
                <w:lang w:val="es-BO"/>
              </w:rPr>
              <w:t xml:space="preserve"> FPADM</w:t>
            </w:r>
            <w:r w:rsidRPr="0034303E">
              <w:rPr>
                <w:rFonts w:asciiTheme="minorHAnsi" w:eastAsia="Calibri" w:hAnsiTheme="minorHAnsi" w:cstheme="minorHAnsi"/>
                <w:b/>
                <w:bCs/>
                <w:iCs/>
                <w:szCs w:val="20"/>
                <w:lang w:val="es-BO"/>
              </w:rPr>
              <w:t>, Prácticas y Procedimientos</w:t>
            </w:r>
          </w:p>
        </w:tc>
      </w:tr>
      <w:tr w:rsidR="0000421A" w:rsidRPr="0034303E" w14:paraId="6B330FAC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2FEAEC2C" w14:textId="77777777" w:rsidR="00076EE6" w:rsidRPr="0034303E" w:rsidRDefault="00076EE6" w:rsidP="0009462E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</w:t>
            </w:r>
          </w:p>
        </w:tc>
        <w:tc>
          <w:tcPr>
            <w:tcW w:w="1998" w:type="pct"/>
            <w:shd w:val="clear" w:color="auto" w:fill="auto"/>
          </w:tcPr>
          <w:p w14:paraId="62732222" w14:textId="040237AC" w:rsidR="00076EE6" w:rsidRPr="0034303E" w:rsidRDefault="00076EE6" w:rsidP="0009462E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Cuenta su empresa con </w:t>
            </w:r>
            <w:r w:rsidR="00EE6E4B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P</w:t>
            </w: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olíticas y </w:t>
            </w:r>
            <w:r w:rsidR="00EE6E4B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P</w:t>
            </w:r>
            <w:r w:rsidR="008A003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rocedimientos </w:t>
            </w:r>
            <w:r w:rsidR="0009462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sobre:</w:t>
            </w:r>
          </w:p>
          <w:p w14:paraId="75F15D7F" w14:textId="62F78256" w:rsidR="00076EE6" w:rsidRPr="0034303E" w:rsidRDefault="0009462E" w:rsidP="00FB39CC">
            <w:pPr>
              <w:pStyle w:val="Prrafodelista"/>
              <w:numPr>
                <w:ilvl w:val="0"/>
                <w:numId w:val="1"/>
              </w:numPr>
              <w:ind w:left="231" w:hanging="142"/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Elaboración del Plan Anual de Trabajo sobre PLGI/FT</w:t>
            </w:r>
            <w:r w:rsidR="00EF7C7F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y FPADM</w:t>
            </w:r>
            <w:r w:rsidR="008A003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;</w:t>
            </w:r>
            <w:r w:rsidR="00076EE6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</w:t>
            </w:r>
          </w:p>
          <w:p w14:paraId="479CC799" w14:textId="77777777" w:rsidR="0009462E" w:rsidRPr="0034303E" w:rsidRDefault="0009462E" w:rsidP="00FB39CC">
            <w:pPr>
              <w:pStyle w:val="Prrafodelista"/>
              <w:numPr>
                <w:ilvl w:val="0"/>
                <w:numId w:val="1"/>
              </w:numPr>
              <w:ind w:left="231" w:hanging="142"/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Conozca a su Cliente</w:t>
            </w:r>
            <w:r w:rsidR="008A003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;</w:t>
            </w:r>
          </w:p>
          <w:p w14:paraId="26953060" w14:textId="4F6ADCDF" w:rsidR="00635E61" w:rsidRPr="0034303E" w:rsidRDefault="00635E61" w:rsidP="00FB39CC">
            <w:pPr>
              <w:pStyle w:val="Prrafodelista"/>
              <w:numPr>
                <w:ilvl w:val="0"/>
                <w:numId w:val="1"/>
              </w:numPr>
              <w:ind w:left="231" w:hanging="142"/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Conozca a su cliente interno;</w:t>
            </w:r>
          </w:p>
          <w:p w14:paraId="64A2192A" w14:textId="77777777" w:rsidR="00076EE6" w:rsidRPr="0034303E" w:rsidRDefault="0009462E" w:rsidP="00FB39CC">
            <w:pPr>
              <w:pStyle w:val="Prrafodelista"/>
              <w:numPr>
                <w:ilvl w:val="0"/>
                <w:numId w:val="1"/>
              </w:numPr>
              <w:ind w:left="231" w:hanging="142"/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D</w:t>
            </w:r>
            <w:r w:rsidR="00076EE6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ebida </w:t>
            </w: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Diligencia</w:t>
            </w:r>
            <w:r w:rsidR="008A003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;</w:t>
            </w:r>
          </w:p>
          <w:p w14:paraId="39AC3F45" w14:textId="77777777" w:rsidR="008A003E" w:rsidRPr="0034303E" w:rsidRDefault="008A003E" w:rsidP="008A003E">
            <w:pPr>
              <w:pStyle w:val="Prrafodelista"/>
              <w:numPr>
                <w:ilvl w:val="0"/>
                <w:numId w:val="1"/>
              </w:numPr>
              <w:ind w:left="231" w:hanging="142"/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Registro de Operaciones Inusuales y Sospechosas;</w:t>
            </w:r>
          </w:p>
          <w:p w14:paraId="2003F9D5" w14:textId="641E6513" w:rsidR="008A003E" w:rsidRPr="0034303E" w:rsidRDefault="00076EE6" w:rsidP="008A003E">
            <w:pPr>
              <w:pStyle w:val="Prrafodelista"/>
              <w:numPr>
                <w:ilvl w:val="0"/>
                <w:numId w:val="1"/>
              </w:numPr>
              <w:ind w:left="231" w:hanging="142"/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Monitoreo </w:t>
            </w:r>
            <w:r w:rsidR="008A003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de</w:t>
            </w:r>
            <w:r w:rsidR="0009462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</w:t>
            </w:r>
            <w:r w:rsidR="008A003E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Operaciones </w:t>
            </w:r>
            <w:r w:rsidR="00311C25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Inusuales</w:t>
            </w:r>
            <w:r w:rsidR="009E4379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y Sospechosas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39429F5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076EE6" w:rsidRPr="0034303E" w14:paraId="7249D891" w14:textId="77777777" w:rsidTr="0009462E">
              <w:tc>
                <w:tcPr>
                  <w:tcW w:w="380" w:type="dxa"/>
                  <w:shd w:val="clear" w:color="auto" w:fill="auto"/>
                </w:tcPr>
                <w:p w14:paraId="761A8414" w14:textId="77777777" w:rsidR="00076EE6" w:rsidRPr="0034303E" w:rsidRDefault="00076EE6" w:rsidP="0009462E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60622B2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6DCF6C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076EE6" w:rsidRPr="0034303E" w14:paraId="3D61C017" w14:textId="77777777" w:rsidTr="0009462E">
              <w:tc>
                <w:tcPr>
                  <w:tcW w:w="380" w:type="dxa"/>
                  <w:shd w:val="clear" w:color="auto" w:fill="auto"/>
                </w:tcPr>
                <w:p w14:paraId="03BB2407" w14:textId="77777777" w:rsidR="00076EE6" w:rsidRPr="0034303E" w:rsidRDefault="00076EE6" w:rsidP="0009462E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A12F7E3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4BCAEE1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076EE6" w:rsidRPr="0034303E" w14:paraId="3180A1C7" w14:textId="77777777" w:rsidTr="0009462E">
              <w:tc>
                <w:tcPr>
                  <w:tcW w:w="380" w:type="dxa"/>
                  <w:shd w:val="clear" w:color="auto" w:fill="auto"/>
                </w:tcPr>
                <w:p w14:paraId="058DF1C4" w14:textId="77777777" w:rsidR="00076EE6" w:rsidRPr="0034303E" w:rsidRDefault="00076EE6" w:rsidP="0009462E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ECB2443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23AF76E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00421A" w:rsidRPr="0034303E" w14:paraId="1D0821FA" w14:textId="77777777" w:rsidTr="00D33629">
        <w:tblPrEx>
          <w:jc w:val="left"/>
        </w:tblPrEx>
        <w:trPr>
          <w:cantSplit/>
          <w:trHeight w:val="463"/>
        </w:trPr>
        <w:tc>
          <w:tcPr>
            <w:tcW w:w="302" w:type="pct"/>
          </w:tcPr>
          <w:p w14:paraId="20ED3C16" w14:textId="77777777" w:rsidR="00076EE6" w:rsidRPr="0034303E" w:rsidRDefault="00076EE6" w:rsidP="0009462E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2</w:t>
            </w:r>
          </w:p>
        </w:tc>
        <w:tc>
          <w:tcPr>
            <w:tcW w:w="1998" w:type="pct"/>
            <w:shd w:val="clear" w:color="auto" w:fill="auto"/>
          </w:tcPr>
          <w:p w14:paraId="4826E28C" w14:textId="33D44922" w:rsidR="00076EE6" w:rsidRPr="0034303E" w:rsidRDefault="008A003E" w:rsidP="008A003E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¿El Programa de C</w:t>
            </w:r>
            <w:r w:rsidR="00076EE6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umplimiento de </w:t>
            </w:r>
            <w:r w:rsidR="00976600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PLGI/FT</w:t>
            </w:r>
            <w:r w:rsidR="00311C25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y FPADM</w:t>
            </w:r>
            <w:r w:rsidR="00076EE6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</w:t>
            </w: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se encuentra </w:t>
            </w:r>
            <w:r w:rsidR="00076EE6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aprobado por el </w:t>
            </w:r>
            <w:r w:rsidR="00EE6E4B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D</w:t>
            </w:r>
            <w:r w:rsidR="00076EE6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irectorio</w:t>
            </w: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o instancia equivalente de la </w:t>
            </w:r>
            <w:r w:rsidR="002A3CB3"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Entidad?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6CDE470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8"/>
                <w:szCs w:val="1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076EE6" w:rsidRPr="0034303E" w14:paraId="599D7365" w14:textId="77777777" w:rsidTr="0009462E">
              <w:tc>
                <w:tcPr>
                  <w:tcW w:w="380" w:type="dxa"/>
                  <w:shd w:val="clear" w:color="auto" w:fill="auto"/>
                </w:tcPr>
                <w:p w14:paraId="73C14C6A" w14:textId="77777777" w:rsidR="00076EE6" w:rsidRPr="0034303E" w:rsidRDefault="00076EE6" w:rsidP="0009462E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860D152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54AF249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8"/>
                <w:szCs w:val="1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076EE6" w:rsidRPr="0034303E" w14:paraId="00C4F292" w14:textId="77777777" w:rsidTr="0009462E">
              <w:tc>
                <w:tcPr>
                  <w:tcW w:w="380" w:type="dxa"/>
                  <w:shd w:val="clear" w:color="auto" w:fill="auto"/>
                </w:tcPr>
                <w:p w14:paraId="273D968A" w14:textId="77777777" w:rsidR="00076EE6" w:rsidRPr="0034303E" w:rsidRDefault="00076EE6" w:rsidP="0009462E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E9A74A0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678F0B3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8"/>
                <w:szCs w:val="1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076EE6" w:rsidRPr="0034303E" w14:paraId="6734B58F" w14:textId="77777777" w:rsidTr="0009462E">
              <w:tc>
                <w:tcPr>
                  <w:tcW w:w="380" w:type="dxa"/>
                  <w:shd w:val="clear" w:color="auto" w:fill="auto"/>
                </w:tcPr>
                <w:p w14:paraId="08B6C874" w14:textId="77777777" w:rsidR="00076EE6" w:rsidRPr="0034303E" w:rsidRDefault="00076EE6" w:rsidP="0009462E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C2625F8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0E8B9CB9" w14:textId="77777777" w:rsidR="00076EE6" w:rsidRPr="0034303E" w:rsidRDefault="00076EE6" w:rsidP="0009462E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6F8EFCCD" w14:textId="77777777" w:rsidTr="00D33629">
        <w:tblPrEx>
          <w:jc w:val="left"/>
        </w:tblPrEx>
        <w:trPr>
          <w:cantSplit/>
          <w:trHeight w:val="463"/>
        </w:trPr>
        <w:tc>
          <w:tcPr>
            <w:tcW w:w="302" w:type="pct"/>
          </w:tcPr>
          <w:p w14:paraId="50F90B4D" w14:textId="785731BB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3</w:t>
            </w:r>
          </w:p>
        </w:tc>
        <w:tc>
          <w:tcPr>
            <w:tcW w:w="1998" w:type="pct"/>
            <w:shd w:val="clear" w:color="auto" w:fill="auto"/>
          </w:tcPr>
          <w:p w14:paraId="27023386" w14:textId="5719AA94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un Funcionario Responsable Titular designado por Directorio u Órgano Equivalente, encargado de coordinar y supervisar el cumplimiento de las Políticas y Procedimientos de PLGI/FT Y FPADM?</w:t>
            </w:r>
          </w:p>
          <w:p w14:paraId="1A7F6ACE" w14:textId="77777777" w:rsidR="00D33629" w:rsidRPr="0034303E" w:rsidRDefault="00D33629" w:rsidP="00D33629">
            <w:pPr>
              <w:jc w:val="both"/>
              <w:rPr>
                <w:rFonts w:asciiTheme="minorHAnsi" w:hAnsiTheme="minorHAnsi" w:cstheme="minorHAnsi"/>
                <w:color w:val="000000"/>
                <w:szCs w:val="20"/>
                <w:lang w:eastAsia="es-BO"/>
              </w:rPr>
            </w:pPr>
            <w:r w:rsidRPr="0034303E">
              <w:rPr>
                <w:rFonts w:asciiTheme="minorHAnsi" w:hAnsiTheme="minorHAnsi" w:cstheme="minorHAnsi"/>
                <w:i/>
                <w:color w:val="000000"/>
                <w:szCs w:val="20"/>
                <w:u w:val="single"/>
                <w:lang w:eastAsia="es-BO"/>
              </w:rPr>
              <w:t>Nota</w:t>
            </w:r>
            <w:r w:rsidRPr="0034303E">
              <w:rPr>
                <w:rFonts w:asciiTheme="minorHAnsi" w:hAnsiTheme="minorHAnsi" w:cstheme="minorHAnsi"/>
                <w:b/>
                <w:i/>
                <w:color w:val="000000"/>
                <w:szCs w:val="20"/>
                <w:lang w:eastAsia="es-BO"/>
              </w:rPr>
              <w:t>:</w:t>
            </w:r>
            <w:r w:rsidRPr="0034303E">
              <w:rPr>
                <w:rFonts w:asciiTheme="minorHAnsi" w:hAnsiTheme="minorHAnsi" w:cstheme="minorHAnsi"/>
                <w:color w:val="000000"/>
                <w:szCs w:val="20"/>
                <w:lang w:eastAsia="es-BO"/>
              </w:rPr>
              <w:t xml:space="preserve"> </w:t>
            </w:r>
            <w:r w:rsidRPr="0034303E">
              <w:rPr>
                <w:rFonts w:asciiTheme="minorHAnsi" w:hAnsiTheme="minorHAnsi" w:cstheme="minorHAnsi"/>
                <w:i/>
                <w:color w:val="000000"/>
                <w:szCs w:val="20"/>
                <w:lang w:eastAsia="es-BO"/>
              </w:rPr>
              <w:t xml:space="preserve">En caso de que la respuesta sea afirmativa, favor indicar </w:t>
            </w:r>
            <w:r w:rsidRPr="0034303E">
              <w:rPr>
                <w:rFonts w:asciiTheme="minorHAnsi" w:hAnsiTheme="minorHAnsi" w:cstheme="minorHAnsi"/>
                <w:color w:val="000000"/>
                <w:szCs w:val="20"/>
                <w:lang w:eastAsia="es-BO"/>
              </w:rPr>
              <w:t>la siguiente información: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9"/>
              <w:gridCol w:w="2045"/>
            </w:tblGrid>
            <w:tr w:rsidR="00D33629" w:rsidRPr="0034303E" w14:paraId="2F78A234" w14:textId="77777777" w:rsidTr="00DB7414">
              <w:trPr>
                <w:trHeight w:val="262"/>
              </w:trPr>
              <w:tc>
                <w:tcPr>
                  <w:tcW w:w="1824" w:type="dxa"/>
                </w:tcPr>
                <w:p w14:paraId="2531337C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Nombre Completo:</w:t>
                  </w:r>
                </w:p>
              </w:tc>
              <w:tc>
                <w:tcPr>
                  <w:tcW w:w="2957" w:type="dxa"/>
                  <w:tcBorders>
                    <w:bottom w:val="single" w:sz="4" w:space="0" w:color="auto"/>
                  </w:tcBorders>
                </w:tcPr>
                <w:p w14:paraId="6B90DCEF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0989A60A" w14:textId="77777777" w:rsidTr="00DB7414">
              <w:trPr>
                <w:trHeight w:val="247"/>
              </w:trPr>
              <w:tc>
                <w:tcPr>
                  <w:tcW w:w="1824" w:type="dxa"/>
                </w:tcPr>
                <w:p w14:paraId="41F37597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Cargo: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F2ED62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5A37B98A" w14:textId="77777777" w:rsidTr="00DB7414">
              <w:trPr>
                <w:trHeight w:val="247"/>
              </w:trPr>
              <w:tc>
                <w:tcPr>
                  <w:tcW w:w="1824" w:type="dxa"/>
                </w:tcPr>
                <w:p w14:paraId="00B39485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Grado Académico: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55F5A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0B2DBA42" w14:textId="77777777" w:rsidTr="00DB7414">
              <w:trPr>
                <w:trHeight w:val="247"/>
              </w:trPr>
              <w:tc>
                <w:tcPr>
                  <w:tcW w:w="1824" w:type="dxa"/>
                </w:tcPr>
                <w:p w14:paraId="26D5D12A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Correo Electrónico: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C5ED4E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35BA7BF9" w14:textId="77777777" w:rsidTr="00DB7414">
              <w:trPr>
                <w:trHeight w:val="247"/>
              </w:trPr>
              <w:tc>
                <w:tcPr>
                  <w:tcW w:w="1824" w:type="dxa"/>
                </w:tcPr>
                <w:p w14:paraId="744F1F42" w14:textId="653F8F2A" w:rsidR="00D33629" w:rsidRPr="0034303E" w:rsidRDefault="00D33629" w:rsidP="00C17FB2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Número</w:t>
                  </w:r>
                  <w:r w:rsidR="00C17FB2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 xml:space="preserve"> </w:t>
                  </w: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 xml:space="preserve">de Teléfono: 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F2A67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</w:tbl>
          <w:p w14:paraId="7D336462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E32CF0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E339A86" w14:textId="77777777" w:rsidTr="00DB7414">
              <w:tc>
                <w:tcPr>
                  <w:tcW w:w="380" w:type="dxa"/>
                  <w:shd w:val="clear" w:color="auto" w:fill="auto"/>
                </w:tcPr>
                <w:p w14:paraId="0E3D3C0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79EF48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CBBEE4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8F12255" w14:textId="77777777" w:rsidTr="00DB7414">
              <w:tc>
                <w:tcPr>
                  <w:tcW w:w="380" w:type="dxa"/>
                  <w:shd w:val="clear" w:color="auto" w:fill="auto"/>
                </w:tcPr>
                <w:p w14:paraId="50B2083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81761F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5BEEB4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FAB3353" w14:textId="77777777" w:rsidTr="00DB7414">
              <w:tc>
                <w:tcPr>
                  <w:tcW w:w="380" w:type="dxa"/>
                  <w:shd w:val="clear" w:color="auto" w:fill="auto"/>
                </w:tcPr>
                <w:p w14:paraId="7853BDF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4161DC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3F81BF2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461AF2B3" w14:textId="77777777" w:rsidTr="00D33629">
        <w:trPr>
          <w:cantSplit/>
          <w:trHeight w:val="3178"/>
          <w:jc w:val="right"/>
        </w:trPr>
        <w:tc>
          <w:tcPr>
            <w:tcW w:w="302" w:type="pct"/>
          </w:tcPr>
          <w:p w14:paraId="48586242" w14:textId="1024B24E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lastRenderedPageBreak/>
              <w:t>4</w:t>
            </w:r>
          </w:p>
        </w:tc>
        <w:tc>
          <w:tcPr>
            <w:tcW w:w="1998" w:type="pct"/>
            <w:shd w:val="clear" w:color="auto" w:fill="auto"/>
          </w:tcPr>
          <w:p w14:paraId="2A73C689" w14:textId="1B030276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un Funcionario Responsable Suplente designado por Directorio u Órgano Equivalente, encargado de coordinar y supervisar el cumplimiento de las Políticas y Procedimientos de PLGI/FT Y FPADM en ausencia del Funcionario Responsable Titular?</w:t>
            </w:r>
          </w:p>
          <w:p w14:paraId="36944618" w14:textId="0AC6B3AF" w:rsidR="00D33629" w:rsidRPr="0034303E" w:rsidRDefault="00D33629" w:rsidP="00D33629">
            <w:pPr>
              <w:jc w:val="both"/>
              <w:rPr>
                <w:rFonts w:asciiTheme="minorHAnsi" w:hAnsiTheme="minorHAnsi" w:cstheme="minorHAnsi"/>
                <w:color w:val="000000"/>
                <w:szCs w:val="20"/>
                <w:lang w:eastAsia="es-BO"/>
              </w:rPr>
            </w:pPr>
            <w:r w:rsidRPr="0034303E">
              <w:rPr>
                <w:rFonts w:asciiTheme="minorHAnsi" w:hAnsiTheme="minorHAnsi" w:cstheme="minorHAnsi"/>
                <w:i/>
                <w:color w:val="000000"/>
                <w:szCs w:val="20"/>
                <w:u w:val="single"/>
                <w:lang w:eastAsia="es-BO"/>
              </w:rPr>
              <w:t>Nota</w:t>
            </w:r>
            <w:r w:rsidRPr="0034303E">
              <w:rPr>
                <w:rFonts w:asciiTheme="minorHAnsi" w:hAnsiTheme="minorHAnsi" w:cstheme="minorHAnsi"/>
                <w:b/>
                <w:i/>
                <w:color w:val="000000"/>
                <w:szCs w:val="20"/>
                <w:lang w:eastAsia="es-BO"/>
              </w:rPr>
              <w:t>:</w:t>
            </w:r>
            <w:r w:rsidRPr="0034303E">
              <w:rPr>
                <w:rFonts w:asciiTheme="minorHAnsi" w:hAnsiTheme="minorHAnsi" w:cstheme="minorHAnsi"/>
                <w:color w:val="000000"/>
                <w:szCs w:val="20"/>
                <w:lang w:eastAsia="es-BO"/>
              </w:rPr>
              <w:t xml:space="preserve"> </w:t>
            </w:r>
            <w:r w:rsidRPr="0034303E">
              <w:rPr>
                <w:rFonts w:asciiTheme="minorHAnsi" w:hAnsiTheme="minorHAnsi" w:cstheme="minorHAnsi"/>
                <w:i/>
                <w:color w:val="000000"/>
                <w:szCs w:val="20"/>
                <w:lang w:eastAsia="es-BO"/>
              </w:rPr>
              <w:t xml:space="preserve">En caso de que la respuesta sea afirmativa, favor indicar </w:t>
            </w:r>
            <w:r w:rsidRPr="0034303E">
              <w:rPr>
                <w:rFonts w:asciiTheme="minorHAnsi" w:hAnsiTheme="minorHAnsi" w:cstheme="minorHAnsi"/>
                <w:color w:val="000000"/>
                <w:szCs w:val="20"/>
                <w:lang w:eastAsia="es-BO"/>
              </w:rPr>
              <w:t>la siguiente información: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9"/>
              <w:gridCol w:w="2045"/>
            </w:tblGrid>
            <w:tr w:rsidR="00D33629" w:rsidRPr="0034303E" w14:paraId="0FFCE00C" w14:textId="77777777" w:rsidTr="00F64DBC">
              <w:trPr>
                <w:trHeight w:val="262"/>
              </w:trPr>
              <w:tc>
                <w:tcPr>
                  <w:tcW w:w="1824" w:type="dxa"/>
                </w:tcPr>
                <w:p w14:paraId="7151D5C4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Nombre Completo:</w:t>
                  </w:r>
                </w:p>
              </w:tc>
              <w:tc>
                <w:tcPr>
                  <w:tcW w:w="2957" w:type="dxa"/>
                  <w:tcBorders>
                    <w:bottom w:val="single" w:sz="4" w:space="0" w:color="auto"/>
                  </w:tcBorders>
                </w:tcPr>
                <w:p w14:paraId="6B82B23E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129D4550" w14:textId="77777777" w:rsidTr="00F64DBC">
              <w:trPr>
                <w:trHeight w:val="247"/>
              </w:trPr>
              <w:tc>
                <w:tcPr>
                  <w:tcW w:w="1824" w:type="dxa"/>
                </w:tcPr>
                <w:p w14:paraId="732BF902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Cargo: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FCBAF5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29E630FC" w14:textId="77777777" w:rsidTr="00F64DBC">
              <w:trPr>
                <w:trHeight w:val="247"/>
              </w:trPr>
              <w:tc>
                <w:tcPr>
                  <w:tcW w:w="1824" w:type="dxa"/>
                </w:tcPr>
                <w:p w14:paraId="3678CEBA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Grado Académico: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9F860B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5562795F" w14:textId="77777777" w:rsidTr="00F64DBC">
              <w:trPr>
                <w:trHeight w:val="247"/>
              </w:trPr>
              <w:tc>
                <w:tcPr>
                  <w:tcW w:w="1824" w:type="dxa"/>
                </w:tcPr>
                <w:p w14:paraId="7EF1F6FB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>Correo Electrónico: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9CE74F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D33629" w:rsidRPr="0034303E" w14:paraId="556D38D5" w14:textId="77777777" w:rsidTr="00F64DBC">
              <w:trPr>
                <w:trHeight w:val="247"/>
              </w:trPr>
              <w:tc>
                <w:tcPr>
                  <w:tcW w:w="1824" w:type="dxa"/>
                </w:tcPr>
                <w:p w14:paraId="3DD709C7" w14:textId="77777777" w:rsidR="00D33629" w:rsidRPr="0034303E" w:rsidRDefault="00D33629" w:rsidP="00C17FB2">
                  <w:pPr>
                    <w:pStyle w:val="Prrafodelista"/>
                    <w:ind w:left="0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  <w:r w:rsidRPr="0034303E"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  <w:t xml:space="preserve">Número de Teléfono: </w:t>
                  </w: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9EF014" w14:textId="77777777" w:rsidR="00D33629" w:rsidRPr="0034303E" w:rsidRDefault="00D33629" w:rsidP="00D33629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Cs w:val="20"/>
                      <w:lang w:eastAsia="es-BO"/>
                    </w:rPr>
                  </w:pPr>
                </w:p>
              </w:tc>
            </w:tr>
          </w:tbl>
          <w:p w14:paraId="01BE4E4E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A2A301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A90124B" w14:textId="77777777" w:rsidTr="00F64DBC">
              <w:tc>
                <w:tcPr>
                  <w:tcW w:w="380" w:type="dxa"/>
                  <w:shd w:val="clear" w:color="auto" w:fill="auto"/>
                </w:tcPr>
                <w:p w14:paraId="1F841E6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CCEAF0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41A80C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C87FE59" w14:textId="77777777" w:rsidTr="00F64DBC">
              <w:tc>
                <w:tcPr>
                  <w:tcW w:w="380" w:type="dxa"/>
                  <w:shd w:val="clear" w:color="auto" w:fill="auto"/>
                </w:tcPr>
                <w:p w14:paraId="37CBB26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01D44D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835698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A64E9E7" w14:textId="77777777" w:rsidTr="00F64DBC">
              <w:tc>
                <w:tcPr>
                  <w:tcW w:w="380" w:type="dxa"/>
                  <w:shd w:val="clear" w:color="auto" w:fill="auto"/>
                </w:tcPr>
                <w:p w14:paraId="241D7D8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DE7880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65997A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0A630C7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2FBC1C3D" w14:textId="6AD920EB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5</w:t>
            </w:r>
          </w:p>
        </w:tc>
        <w:tc>
          <w:tcPr>
            <w:tcW w:w="1998" w:type="pct"/>
            <w:shd w:val="clear" w:color="auto" w:fill="auto"/>
          </w:tcPr>
          <w:p w14:paraId="5E941A7D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Políticas formalmente establecidas para la prevención, detección y reporte de Operaciones Sospechosas?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2C90E7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32D33C7" w14:textId="77777777" w:rsidTr="0009462E">
              <w:tc>
                <w:tcPr>
                  <w:tcW w:w="380" w:type="dxa"/>
                  <w:shd w:val="clear" w:color="auto" w:fill="auto"/>
                </w:tcPr>
                <w:p w14:paraId="263BE78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828330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93B912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0A27B10" w14:textId="77777777" w:rsidTr="0009462E">
              <w:tc>
                <w:tcPr>
                  <w:tcW w:w="380" w:type="dxa"/>
                  <w:shd w:val="clear" w:color="auto" w:fill="auto"/>
                </w:tcPr>
                <w:p w14:paraId="1D3C62A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457E41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AD6009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4F43046" w14:textId="77777777" w:rsidTr="0009462E">
              <w:tc>
                <w:tcPr>
                  <w:tcW w:w="380" w:type="dxa"/>
                  <w:shd w:val="clear" w:color="auto" w:fill="auto"/>
                </w:tcPr>
                <w:p w14:paraId="1EE0E66A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6ECB70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235AFC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65CC4F81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2AA0BF2" w14:textId="26D0B542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6</w:t>
            </w:r>
          </w:p>
        </w:tc>
        <w:tc>
          <w:tcPr>
            <w:tcW w:w="1998" w:type="pct"/>
            <w:shd w:val="clear" w:color="auto" w:fill="auto"/>
          </w:tcPr>
          <w:p w14:paraId="009931F6" w14:textId="6A5BB9B1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¿Cuenta con revisiones de Auditoría Interna y de Auditoría Externa u otras instancias de control independiente que periódicamente evalúe(n) las Políticas y Procedimientos de PLGI/FT y FPADM?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01E655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89E1C09" w14:textId="77777777" w:rsidTr="0009462E">
              <w:tc>
                <w:tcPr>
                  <w:tcW w:w="380" w:type="dxa"/>
                  <w:shd w:val="clear" w:color="auto" w:fill="auto"/>
                </w:tcPr>
                <w:p w14:paraId="79226C35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4A6615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DF1C2F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EC05D3B" w14:textId="77777777" w:rsidTr="0009462E">
              <w:tc>
                <w:tcPr>
                  <w:tcW w:w="380" w:type="dxa"/>
                  <w:shd w:val="clear" w:color="auto" w:fill="auto"/>
                </w:tcPr>
                <w:p w14:paraId="5ED14E9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4C575A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63E691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8C5E266" w14:textId="77777777" w:rsidTr="0009462E">
              <w:tc>
                <w:tcPr>
                  <w:tcW w:w="380" w:type="dxa"/>
                  <w:shd w:val="clear" w:color="auto" w:fill="auto"/>
                </w:tcPr>
                <w:p w14:paraId="1353969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A8B22F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36C95B9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00DC8044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6A12EDEA" w14:textId="2FC66F62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7</w:t>
            </w:r>
          </w:p>
        </w:tc>
        <w:tc>
          <w:tcPr>
            <w:tcW w:w="1998" w:type="pct"/>
            <w:shd w:val="clear" w:color="auto" w:fill="auto"/>
          </w:tcPr>
          <w:p w14:paraId="733E12FB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¿Cuenta con una Política que prohíba el manejo de cuentas / relaciones con Bancos fantasma? </w:t>
            </w:r>
            <w:r w:rsidRPr="0034303E">
              <w:rPr>
                <w:rFonts w:asciiTheme="minorHAnsi" w:eastAsia="Calibri" w:hAnsiTheme="minorHAnsi" w:cstheme="minorHAnsi"/>
                <w:i/>
                <w:iCs/>
                <w:szCs w:val="20"/>
                <w:lang w:val="es-BO"/>
              </w:rPr>
              <w:t xml:space="preserve">(Un Banco fantasma está definido como un banco incorporado dentro de una jurisdicción en la cual no tiene presencia física y que no está afiliado a una institución de regulación financiera)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F6B136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B771FCB" w14:textId="77777777" w:rsidTr="0009462E">
              <w:tc>
                <w:tcPr>
                  <w:tcW w:w="380" w:type="dxa"/>
                  <w:shd w:val="clear" w:color="auto" w:fill="auto"/>
                </w:tcPr>
                <w:p w14:paraId="39D3552B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40BB26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FC7AC1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75B5190" w14:textId="77777777" w:rsidTr="0009462E">
              <w:tc>
                <w:tcPr>
                  <w:tcW w:w="380" w:type="dxa"/>
                  <w:shd w:val="clear" w:color="auto" w:fill="auto"/>
                </w:tcPr>
                <w:p w14:paraId="5A21378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554EB4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5D23D0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64856F5" w14:textId="77777777" w:rsidTr="0009462E">
              <w:tc>
                <w:tcPr>
                  <w:tcW w:w="380" w:type="dxa"/>
                  <w:shd w:val="clear" w:color="auto" w:fill="auto"/>
                </w:tcPr>
                <w:p w14:paraId="1D7C57FD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03CCAD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73FACF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52787990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26316B13" w14:textId="6AABC43D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8</w:t>
            </w:r>
          </w:p>
        </w:tc>
        <w:tc>
          <w:tcPr>
            <w:tcW w:w="1998" w:type="pct"/>
            <w:shd w:val="clear" w:color="auto" w:fill="auto"/>
          </w:tcPr>
          <w:p w14:paraId="50E57E7C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¿Cuenta con Políticas para identificar transacciones dirigidas a beneficiar a Bancos fantasma?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F32447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BBCEE5B" w14:textId="77777777" w:rsidTr="0009462E">
              <w:tc>
                <w:tcPr>
                  <w:tcW w:w="380" w:type="dxa"/>
                  <w:shd w:val="clear" w:color="auto" w:fill="auto"/>
                </w:tcPr>
                <w:p w14:paraId="16782F5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A10D30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27D8A3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82683EB" w14:textId="77777777" w:rsidTr="0009462E">
              <w:tc>
                <w:tcPr>
                  <w:tcW w:w="380" w:type="dxa"/>
                  <w:shd w:val="clear" w:color="auto" w:fill="auto"/>
                </w:tcPr>
                <w:p w14:paraId="152B45E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89F9AA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DFCA8B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442FFF5" w14:textId="77777777" w:rsidTr="0009462E">
              <w:tc>
                <w:tcPr>
                  <w:tcW w:w="380" w:type="dxa"/>
                  <w:shd w:val="clear" w:color="auto" w:fill="auto"/>
                </w:tcPr>
                <w:p w14:paraId="40E09F1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962170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31908E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5F75F8C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2DC60C0" w14:textId="5A94367E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9</w:t>
            </w:r>
          </w:p>
        </w:tc>
        <w:tc>
          <w:tcPr>
            <w:tcW w:w="1998" w:type="pct"/>
            <w:shd w:val="clear" w:color="auto" w:fill="auto"/>
          </w:tcPr>
          <w:p w14:paraId="0B78A4FB" w14:textId="14C08234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políticas que resguardan el relacionamiento con Personas Expuestas Políticamente (PEP), las familias de éstos y asociados más cercanos?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E5DF52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AF7DA83" w14:textId="77777777" w:rsidTr="0009462E">
              <w:tc>
                <w:tcPr>
                  <w:tcW w:w="380" w:type="dxa"/>
                  <w:shd w:val="clear" w:color="auto" w:fill="auto"/>
                </w:tcPr>
                <w:p w14:paraId="65925C9D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186A78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5D510D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A69CEBB" w14:textId="77777777" w:rsidTr="0009462E">
              <w:tc>
                <w:tcPr>
                  <w:tcW w:w="380" w:type="dxa"/>
                  <w:shd w:val="clear" w:color="auto" w:fill="auto"/>
                </w:tcPr>
                <w:p w14:paraId="49F440E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82CB15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59CA63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4AAFC81" w14:textId="77777777" w:rsidTr="0009462E">
              <w:tc>
                <w:tcPr>
                  <w:tcW w:w="380" w:type="dxa"/>
                  <w:shd w:val="clear" w:color="auto" w:fill="auto"/>
                </w:tcPr>
                <w:p w14:paraId="55A20BC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EA5BC9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74039D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0770C3D3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1E19360F" w14:textId="02FB73EB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10</w:t>
            </w:r>
          </w:p>
        </w:tc>
        <w:tc>
          <w:tcPr>
            <w:tcW w:w="1998" w:type="pct"/>
            <w:shd w:val="clear" w:color="auto" w:fill="auto"/>
          </w:tcPr>
          <w:p w14:paraId="483B99C4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procedimientos de retención de información, en conformidad a las leyes vigentes?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186D68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D143027" w14:textId="77777777" w:rsidTr="0009462E">
              <w:tc>
                <w:tcPr>
                  <w:tcW w:w="380" w:type="dxa"/>
                  <w:shd w:val="clear" w:color="auto" w:fill="auto"/>
                </w:tcPr>
                <w:p w14:paraId="1CE01F0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A8840B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828036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D45E8C6" w14:textId="77777777" w:rsidTr="0009462E">
              <w:tc>
                <w:tcPr>
                  <w:tcW w:w="380" w:type="dxa"/>
                  <w:shd w:val="clear" w:color="auto" w:fill="auto"/>
                </w:tcPr>
                <w:p w14:paraId="0216519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DFFCD9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980278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2286458" w14:textId="77777777" w:rsidTr="0009462E">
              <w:tc>
                <w:tcPr>
                  <w:tcW w:w="380" w:type="dxa"/>
                  <w:shd w:val="clear" w:color="auto" w:fill="auto"/>
                </w:tcPr>
                <w:p w14:paraId="14783225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29E78E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492310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4F0B97E8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0C15320C" w14:textId="039AA051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lastRenderedPageBreak/>
              <w:t>11</w:t>
            </w:r>
          </w:p>
        </w:tc>
        <w:tc>
          <w:tcPr>
            <w:tcW w:w="1998" w:type="pct"/>
            <w:shd w:val="clear" w:color="auto" w:fill="auto"/>
          </w:tcPr>
          <w:p w14:paraId="242DB946" w14:textId="2B162071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aplican las políticas y procedimientos de PLGI/FT y FPADM en todas las sucursales, subsidiarias y productos/servicios tanto en el País de origen como en lugares fuera de su jurisdicción?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9296DC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28B468C" w14:textId="77777777" w:rsidTr="0009462E">
              <w:tc>
                <w:tcPr>
                  <w:tcW w:w="380" w:type="dxa"/>
                  <w:shd w:val="clear" w:color="auto" w:fill="auto"/>
                </w:tcPr>
                <w:p w14:paraId="1565196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41E5E6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C192ED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0B54C33" w14:textId="77777777" w:rsidTr="0009462E">
              <w:tc>
                <w:tcPr>
                  <w:tcW w:w="380" w:type="dxa"/>
                  <w:shd w:val="clear" w:color="auto" w:fill="auto"/>
                </w:tcPr>
                <w:p w14:paraId="1D271DF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638EE3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11845F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0817438" w14:textId="77777777" w:rsidTr="0009462E">
              <w:tc>
                <w:tcPr>
                  <w:tcW w:w="380" w:type="dxa"/>
                  <w:shd w:val="clear" w:color="auto" w:fill="auto"/>
                </w:tcPr>
                <w:p w14:paraId="6B42108A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1546C5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ECE652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58823558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366DA71F" w14:textId="5E0501C4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12</w:t>
            </w:r>
          </w:p>
        </w:tc>
        <w:tc>
          <w:tcPr>
            <w:tcW w:w="1998" w:type="pct"/>
            <w:shd w:val="clear" w:color="auto" w:fill="auto"/>
          </w:tcPr>
          <w:p w14:paraId="27B131E5" w14:textId="4F6E855C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¿La Entidad cuenta con políticas y procedimientos establecidos a fin de cumplir con los requerimientos impuestos por la regulación Antilavado, así como con las recomendaciones del FATF/GAFI en materia de prevención de Legitimación de Ganancias Ilícitas, Financiamiento del Terrorismo y Financiamiento de la Proliferación de Armas de Destrucción Masiva?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CE0FF7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826CEF4" w14:textId="77777777" w:rsidTr="00AB5FFA">
              <w:tc>
                <w:tcPr>
                  <w:tcW w:w="380" w:type="dxa"/>
                  <w:shd w:val="clear" w:color="auto" w:fill="auto"/>
                </w:tcPr>
                <w:p w14:paraId="1EB59BCD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3D3EBA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3DE4B6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BDD607D" w14:textId="77777777" w:rsidTr="00AB5FFA">
              <w:tc>
                <w:tcPr>
                  <w:tcW w:w="380" w:type="dxa"/>
                  <w:shd w:val="clear" w:color="auto" w:fill="auto"/>
                </w:tcPr>
                <w:p w14:paraId="42002D7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404D1E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6CB539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2642337" w14:textId="77777777" w:rsidTr="00AB5FFA">
              <w:tc>
                <w:tcPr>
                  <w:tcW w:w="380" w:type="dxa"/>
                  <w:shd w:val="clear" w:color="auto" w:fill="auto"/>
                </w:tcPr>
                <w:p w14:paraId="115343F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7F5F33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17FA24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4CA2DFB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05E97AC" w14:textId="0121B1D6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13</w:t>
            </w:r>
          </w:p>
        </w:tc>
        <w:tc>
          <w:tcPr>
            <w:tcW w:w="1998" w:type="pct"/>
            <w:shd w:val="clear" w:color="auto" w:fill="auto"/>
          </w:tcPr>
          <w:p w14:paraId="77ED9BEA" w14:textId="5E063A13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ha sido sujeta a amonestaciones, multas o sanciones por alguna acción regulatoria o delictiva, producto de incumplimientos, omisiones o por delitos relacionados a LGI/FT y FPADM en los últimos dos años?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3A65D9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9E8912A" w14:textId="77777777" w:rsidTr="00AB5FFA">
              <w:tc>
                <w:tcPr>
                  <w:tcW w:w="380" w:type="dxa"/>
                  <w:shd w:val="clear" w:color="auto" w:fill="auto"/>
                </w:tcPr>
                <w:p w14:paraId="20619046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18358B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A15D9E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754FC22" w14:textId="77777777" w:rsidTr="00AB5FFA">
              <w:tc>
                <w:tcPr>
                  <w:tcW w:w="380" w:type="dxa"/>
                  <w:shd w:val="clear" w:color="auto" w:fill="auto"/>
                </w:tcPr>
                <w:p w14:paraId="4354CD4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6EF564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259732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963006D" w14:textId="77777777" w:rsidTr="00AB5FFA">
              <w:tc>
                <w:tcPr>
                  <w:tcW w:w="380" w:type="dxa"/>
                  <w:shd w:val="clear" w:color="auto" w:fill="auto"/>
                </w:tcPr>
                <w:p w14:paraId="3CA4627C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6CE782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9E4422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BAB4145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3451E98" w14:textId="04B009AE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14</w:t>
            </w:r>
          </w:p>
        </w:tc>
        <w:tc>
          <w:tcPr>
            <w:tcW w:w="1998" w:type="pct"/>
            <w:shd w:val="clear" w:color="auto" w:fill="auto"/>
          </w:tcPr>
          <w:p w14:paraId="3DB39A77" w14:textId="53DB3172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cuenta con procedimientos internos con respecto a las medidas de aplicación y ejecución del Congelamiento/Descongelamiento preventivo de Fondos y Otros Activos, producto de las listas emitidas por el Consejo de Seguridad de las Naciones Unidas con relación al Terrorismo, Financiamiento del Terrorismo y Financiamiento de la Proliferación de Armas de Destrucción Masiva?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24B378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53432F4" w14:textId="77777777" w:rsidTr="00AB5FFA">
              <w:tc>
                <w:tcPr>
                  <w:tcW w:w="380" w:type="dxa"/>
                  <w:shd w:val="clear" w:color="auto" w:fill="auto"/>
                </w:tcPr>
                <w:p w14:paraId="4A9D723C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E399AC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E93753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A65740B" w14:textId="77777777" w:rsidTr="00AB5FFA">
              <w:tc>
                <w:tcPr>
                  <w:tcW w:w="380" w:type="dxa"/>
                  <w:shd w:val="clear" w:color="auto" w:fill="auto"/>
                </w:tcPr>
                <w:p w14:paraId="4A055A4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2F38C1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121957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50DC2E3" w14:textId="77777777" w:rsidTr="00AB5FFA">
              <w:tc>
                <w:tcPr>
                  <w:tcW w:w="380" w:type="dxa"/>
                  <w:shd w:val="clear" w:color="auto" w:fill="auto"/>
                </w:tcPr>
                <w:p w14:paraId="706F333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4518F3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7EF1FF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548EAA1F" w14:textId="77777777" w:rsidTr="0000421A">
        <w:tblPrEx>
          <w:jc w:val="left"/>
        </w:tblPrEx>
        <w:trPr>
          <w:cantSplit/>
        </w:trPr>
        <w:tc>
          <w:tcPr>
            <w:tcW w:w="5000" w:type="pct"/>
            <w:gridSpan w:val="6"/>
            <w:shd w:val="clear" w:color="auto" w:fill="D9D9D9"/>
          </w:tcPr>
          <w:p w14:paraId="0ACF7A2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b/>
                <w:i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szCs w:val="20"/>
                <w:lang w:val="es-BO"/>
              </w:rPr>
              <w:t>Evaluación del Riesgo</w:t>
            </w:r>
          </w:p>
        </w:tc>
      </w:tr>
      <w:tr w:rsidR="00D33629" w:rsidRPr="0034303E" w14:paraId="21025D00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002153B0" w14:textId="493D4C7D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</w:t>
            </w:r>
          </w:p>
        </w:tc>
        <w:tc>
          <w:tcPr>
            <w:tcW w:w="1998" w:type="pct"/>
            <w:shd w:val="clear" w:color="auto" w:fill="auto"/>
          </w:tcPr>
          <w:p w14:paraId="1994340C" w14:textId="65C6469B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efectúan evaluaciones periódicas sobre los riesgos a los que está expuesta con relación a la Legitimación de Ganancias Ilícitas, Financiamiento del Terrorismo y Financiamiento de la Proliferación de Armas de Destrucción Masiva?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59D712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AE3BDA8" w14:textId="77777777" w:rsidTr="0009462E">
              <w:tc>
                <w:tcPr>
                  <w:tcW w:w="380" w:type="dxa"/>
                  <w:shd w:val="clear" w:color="auto" w:fill="auto"/>
                </w:tcPr>
                <w:p w14:paraId="640B91C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DEFAB5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E8E577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031D69B" w14:textId="77777777" w:rsidTr="0009462E">
              <w:tc>
                <w:tcPr>
                  <w:tcW w:w="380" w:type="dxa"/>
                  <w:shd w:val="clear" w:color="auto" w:fill="auto"/>
                </w:tcPr>
                <w:p w14:paraId="65BD74AC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302D64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EE2E65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C20587F" w14:textId="77777777" w:rsidTr="0009462E">
              <w:tc>
                <w:tcPr>
                  <w:tcW w:w="380" w:type="dxa"/>
                  <w:shd w:val="clear" w:color="auto" w:fill="auto"/>
                </w:tcPr>
                <w:p w14:paraId="01AC5AB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FEFE75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0189DD7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64FC62E7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2B68E02" w14:textId="74DA52D2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2</w:t>
            </w:r>
          </w:p>
        </w:tc>
        <w:tc>
          <w:tcPr>
            <w:tcW w:w="1998" w:type="pct"/>
            <w:shd w:val="clear" w:color="auto" w:fill="auto"/>
          </w:tcPr>
          <w:p w14:paraId="6072D33B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efectúan evaluaciones periódicas sobre riesgos a los que están expuestos sus clientes y transacciones?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01E614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00F2CB6" w14:textId="77777777" w:rsidTr="0009462E">
              <w:tc>
                <w:tcPr>
                  <w:tcW w:w="380" w:type="dxa"/>
                  <w:shd w:val="clear" w:color="auto" w:fill="auto"/>
                </w:tcPr>
                <w:p w14:paraId="18863796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1333D4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5C37E1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C9A99C4" w14:textId="77777777" w:rsidTr="0009462E">
              <w:tc>
                <w:tcPr>
                  <w:tcW w:w="380" w:type="dxa"/>
                  <w:shd w:val="clear" w:color="auto" w:fill="auto"/>
                </w:tcPr>
                <w:p w14:paraId="67CA7295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209D3A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E09E3F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7C35906" w14:textId="77777777" w:rsidTr="0009462E">
              <w:tc>
                <w:tcPr>
                  <w:tcW w:w="380" w:type="dxa"/>
                  <w:shd w:val="clear" w:color="auto" w:fill="auto"/>
                </w:tcPr>
                <w:p w14:paraId="1C7B785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C3B0B5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02F632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61C15E37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416B228B" w14:textId="2C1ABAD7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3</w:t>
            </w:r>
          </w:p>
        </w:tc>
        <w:tc>
          <w:tcPr>
            <w:tcW w:w="1998" w:type="pct"/>
            <w:shd w:val="clear" w:color="auto" w:fill="auto"/>
          </w:tcPr>
          <w:p w14:paraId="4618F42E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metodologías para determinar el nivel de riesgo de sus clientes y aplicar la “Debida Diligencia” en base a dicho nivel de riesgo?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65C5FB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2DF4EBD" w14:textId="77777777" w:rsidTr="0009462E">
              <w:tc>
                <w:tcPr>
                  <w:tcW w:w="380" w:type="dxa"/>
                  <w:shd w:val="clear" w:color="auto" w:fill="auto"/>
                </w:tcPr>
                <w:p w14:paraId="60D051C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BDC68A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1A786C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517B225" w14:textId="77777777" w:rsidTr="0009462E">
              <w:tc>
                <w:tcPr>
                  <w:tcW w:w="380" w:type="dxa"/>
                  <w:shd w:val="clear" w:color="auto" w:fill="auto"/>
                </w:tcPr>
                <w:p w14:paraId="62EACF1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91A1AE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9869AC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72C576F" w14:textId="77777777" w:rsidTr="0009462E">
              <w:tc>
                <w:tcPr>
                  <w:tcW w:w="380" w:type="dxa"/>
                  <w:shd w:val="clear" w:color="auto" w:fill="auto"/>
                </w:tcPr>
                <w:p w14:paraId="1BECD176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B2326A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E8F7D2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47B06B90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0DBCA4C2" w14:textId="187E9842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lastRenderedPageBreak/>
              <w:t>4</w:t>
            </w:r>
          </w:p>
        </w:tc>
        <w:tc>
          <w:tcPr>
            <w:tcW w:w="1998" w:type="pct"/>
            <w:shd w:val="clear" w:color="auto" w:fill="auto"/>
          </w:tcPr>
          <w:p w14:paraId="19095FB9" w14:textId="22B4BF6E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tienen definido el perfil de riesgo de LGI/FT y FPADM del cliente y/o usuario de su cliente? ¿Este perfil es examinado y actualizado periódicamente?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876AAF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E562866" w14:textId="77777777" w:rsidTr="008440DE">
              <w:tc>
                <w:tcPr>
                  <w:tcW w:w="380" w:type="dxa"/>
                  <w:shd w:val="clear" w:color="auto" w:fill="auto"/>
                </w:tcPr>
                <w:p w14:paraId="1B8A291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7AA0D5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A58A5D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90B14FF" w14:textId="77777777" w:rsidTr="008440DE">
              <w:tc>
                <w:tcPr>
                  <w:tcW w:w="380" w:type="dxa"/>
                  <w:shd w:val="clear" w:color="auto" w:fill="auto"/>
                </w:tcPr>
                <w:p w14:paraId="65E04D8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1CF2B0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9317C7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8D4D447" w14:textId="77777777" w:rsidTr="008440DE">
              <w:tc>
                <w:tcPr>
                  <w:tcW w:w="380" w:type="dxa"/>
                  <w:shd w:val="clear" w:color="auto" w:fill="auto"/>
                </w:tcPr>
                <w:p w14:paraId="2A8198E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3B2BCF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B08B26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C9A435F" w14:textId="77777777" w:rsidTr="0000421A">
        <w:tblPrEx>
          <w:jc w:val="left"/>
        </w:tblPrEx>
        <w:trPr>
          <w:cantSplit/>
        </w:trPr>
        <w:tc>
          <w:tcPr>
            <w:tcW w:w="5000" w:type="pct"/>
            <w:gridSpan w:val="6"/>
            <w:shd w:val="clear" w:color="auto" w:fill="D9D9D9"/>
          </w:tcPr>
          <w:p w14:paraId="52485964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szCs w:val="20"/>
                <w:lang w:val="es-BO"/>
              </w:rPr>
              <w:t>Conozca a su Cliente</w:t>
            </w:r>
            <w:r w:rsidRPr="0034303E">
              <w:rPr>
                <w:rFonts w:asciiTheme="minorHAnsi" w:eastAsia="Calibri" w:hAnsiTheme="minorHAnsi" w:cstheme="minorHAnsi"/>
                <w:b/>
                <w:bCs/>
                <w:iCs/>
                <w:szCs w:val="20"/>
                <w:lang w:val="es-BO"/>
              </w:rPr>
              <w:t xml:space="preserve"> y Debida Diligencia</w:t>
            </w:r>
          </w:p>
        </w:tc>
      </w:tr>
      <w:tr w:rsidR="00D33629" w:rsidRPr="0034303E" w14:paraId="4B4CE15E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05175886" w14:textId="4BA3E0C3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</w:t>
            </w:r>
          </w:p>
        </w:tc>
        <w:tc>
          <w:tcPr>
            <w:tcW w:w="1998" w:type="pct"/>
            <w:shd w:val="clear" w:color="auto" w:fill="auto"/>
          </w:tcPr>
          <w:p w14:paraId="6BABCB51" w14:textId="442B4C93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procedimientos para establecer un registro de cada cliente nuevo en el que figure mínimamente la información sobre la Política “Conozca a su Cliente”?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8A3DCE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B0CCA77" w14:textId="77777777" w:rsidTr="0009462E">
              <w:tc>
                <w:tcPr>
                  <w:tcW w:w="380" w:type="dxa"/>
                  <w:shd w:val="clear" w:color="auto" w:fill="auto"/>
                </w:tcPr>
                <w:p w14:paraId="015F961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4C00B3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67B86C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BEE7A69" w14:textId="77777777" w:rsidTr="0009462E">
              <w:tc>
                <w:tcPr>
                  <w:tcW w:w="380" w:type="dxa"/>
                  <w:shd w:val="clear" w:color="auto" w:fill="auto"/>
                </w:tcPr>
                <w:p w14:paraId="1BEDC6C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6DACCA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2E94F6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E964983" w14:textId="77777777" w:rsidTr="0009462E">
              <w:tc>
                <w:tcPr>
                  <w:tcW w:w="380" w:type="dxa"/>
                  <w:shd w:val="clear" w:color="auto" w:fill="auto"/>
                </w:tcPr>
                <w:p w14:paraId="6B98C3A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68F05D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7DF445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12A88E4C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5F6EBC6C" w14:textId="30EB47B5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2</w:t>
            </w:r>
          </w:p>
        </w:tc>
        <w:tc>
          <w:tcPr>
            <w:tcW w:w="1998" w:type="pct"/>
            <w:shd w:val="clear" w:color="auto" w:fill="auto"/>
          </w:tcPr>
          <w:p w14:paraId="363F5CF1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cuentan con mecanismos para la identificación de clientes a cuyo nombre se mantienen o administran cuentas?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7DD5DF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CD6A243" w14:textId="77777777" w:rsidTr="0009462E">
              <w:tc>
                <w:tcPr>
                  <w:tcW w:w="380" w:type="dxa"/>
                  <w:shd w:val="clear" w:color="auto" w:fill="auto"/>
                </w:tcPr>
                <w:p w14:paraId="426BCE5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11BBDF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0531CC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650F20B" w14:textId="77777777" w:rsidTr="0009462E">
              <w:tc>
                <w:tcPr>
                  <w:tcW w:w="380" w:type="dxa"/>
                  <w:shd w:val="clear" w:color="auto" w:fill="auto"/>
                </w:tcPr>
                <w:p w14:paraId="3F83975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A624DE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852D8A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1F9A125" w14:textId="77777777" w:rsidTr="0009462E">
              <w:tc>
                <w:tcPr>
                  <w:tcW w:w="380" w:type="dxa"/>
                  <w:shd w:val="clear" w:color="auto" w:fill="auto"/>
                </w:tcPr>
                <w:p w14:paraId="6D4E5AAD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0A803D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8A87BF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091BFAF9" w14:textId="77777777" w:rsidTr="00D33629">
        <w:tblPrEx>
          <w:jc w:val="left"/>
        </w:tblPrEx>
        <w:trPr>
          <w:cantSplit/>
          <w:trHeight w:val="173"/>
        </w:trPr>
        <w:tc>
          <w:tcPr>
            <w:tcW w:w="302" w:type="pct"/>
          </w:tcPr>
          <w:p w14:paraId="6767ABBC" w14:textId="6E5DEE40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3</w:t>
            </w:r>
          </w:p>
        </w:tc>
        <w:tc>
          <w:tcPr>
            <w:tcW w:w="1998" w:type="pct"/>
            <w:shd w:val="clear" w:color="auto" w:fill="auto"/>
          </w:tcPr>
          <w:p w14:paraId="0F3438FF" w14:textId="7F3DA37D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cuentan con medidas para verificar el cumplimiento de sus clientes, respecto a las políticas o prácticas de PLGI/FT y FPADM?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17B3F1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90D5305" w14:textId="77777777" w:rsidTr="0009462E">
              <w:tc>
                <w:tcPr>
                  <w:tcW w:w="380" w:type="dxa"/>
                  <w:shd w:val="clear" w:color="auto" w:fill="auto"/>
                </w:tcPr>
                <w:p w14:paraId="5031296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F36A60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E8D4C9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06706E7" w14:textId="77777777" w:rsidTr="0009462E">
              <w:tc>
                <w:tcPr>
                  <w:tcW w:w="380" w:type="dxa"/>
                  <w:shd w:val="clear" w:color="auto" w:fill="auto"/>
                </w:tcPr>
                <w:p w14:paraId="1DC1019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B8087D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CE8E8B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42507A3" w14:textId="77777777" w:rsidTr="0009462E">
              <w:tc>
                <w:tcPr>
                  <w:tcW w:w="380" w:type="dxa"/>
                  <w:shd w:val="clear" w:color="auto" w:fill="auto"/>
                </w:tcPr>
                <w:p w14:paraId="3E35E1D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BA2C39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E366DB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05024841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1177CEBE" w14:textId="109BE203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4</w:t>
            </w:r>
          </w:p>
        </w:tc>
        <w:tc>
          <w:tcPr>
            <w:tcW w:w="1998" w:type="pct"/>
            <w:shd w:val="clear" w:color="auto" w:fill="auto"/>
          </w:tcPr>
          <w:p w14:paraId="3C430FE9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cuenta con procedimientos para revisar y cuando corresponda actualizar la información de sus clientes?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3C6430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B4C5C65" w14:textId="77777777" w:rsidTr="0009462E">
              <w:tc>
                <w:tcPr>
                  <w:tcW w:w="380" w:type="dxa"/>
                  <w:shd w:val="clear" w:color="auto" w:fill="auto"/>
                </w:tcPr>
                <w:p w14:paraId="18060DC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B81703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FBC0DC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52DAB03" w14:textId="77777777" w:rsidTr="0009462E">
              <w:tc>
                <w:tcPr>
                  <w:tcW w:w="380" w:type="dxa"/>
                  <w:shd w:val="clear" w:color="auto" w:fill="auto"/>
                </w:tcPr>
                <w:p w14:paraId="5C68A27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4066EA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5CED67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2848E9F" w14:textId="77777777" w:rsidTr="0009462E">
              <w:tc>
                <w:tcPr>
                  <w:tcW w:w="380" w:type="dxa"/>
                  <w:shd w:val="clear" w:color="auto" w:fill="auto"/>
                </w:tcPr>
                <w:p w14:paraId="1B06E4C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260572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4FC7AD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882DAB3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2CCFE04D" w14:textId="70F67C9F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5</w:t>
            </w:r>
          </w:p>
        </w:tc>
        <w:tc>
          <w:tcPr>
            <w:tcW w:w="1998" w:type="pct"/>
            <w:shd w:val="clear" w:color="auto" w:fill="auto"/>
          </w:tcPr>
          <w:p w14:paraId="3DDCA88A" w14:textId="34EF6A1B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cuenta con políticas y procedimientos de identificación y revisión del beneficiario final de sus clientes?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773D88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2F4B09B" w14:textId="77777777" w:rsidTr="008440DE">
              <w:tc>
                <w:tcPr>
                  <w:tcW w:w="380" w:type="dxa"/>
                  <w:shd w:val="clear" w:color="auto" w:fill="auto"/>
                </w:tcPr>
                <w:p w14:paraId="1247437C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53A834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0280BD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4FE7773" w14:textId="77777777" w:rsidTr="008440DE">
              <w:tc>
                <w:tcPr>
                  <w:tcW w:w="380" w:type="dxa"/>
                  <w:shd w:val="clear" w:color="auto" w:fill="auto"/>
                </w:tcPr>
                <w:p w14:paraId="6B5C0A2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0CC4AF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139453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E6C9FB2" w14:textId="77777777" w:rsidTr="008440DE">
              <w:tc>
                <w:tcPr>
                  <w:tcW w:w="380" w:type="dxa"/>
                  <w:shd w:val="clear" w:color="auto" w:fill="auto"/>
                </w:tcPr>
                <w:p w14:paraId="3D21A2BA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86584D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69A6A13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0131191F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BD12D2E" w14:textId="6A252006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6</w:t>
            </w:r>
          </w:p>
        </w:tc>
        <w:tc>
          <w:tcPr>
            <w:tcW w:w="1998" w:type="pct"/>
            <w:shd w:val="clear" w:color="auto" w:fill="auto"/>
          </w:tcPr>
          <w:p w14:paraId="22BF3839" w14:textId="224B63E9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realiza la verificación y/o revisión de antecedentes (policiales, penales, otros), información patrimonial y referencias respecto a los funcionarios nuevos y existentes?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C579B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EBC465D" w14:textId="77777777" w:rsidTr="008440DE">
              <w:tc>
                <w:tcPr>
                  <w:tcW w:w="380" w:type="dxa"/>
                  <w:shd w:val="clear" w:color="auto" w:fill="auto"/>
                </w:tcPr>
                <w:p w14:paraId="71DA4CAC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CDC959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7E43C9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39CA649" w14:textId="77777777" w:rsidTr="008440DE">
              <w:tc>
                <w:tcPr>
                  <w:tcW w:w="380" w:type="dxa"/>
                  <w:shd w:val="clear" w:color="auto" w:fill="auto"/>
                </w:tcPr>
                <w:p w14:paraId="09F47E4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5635BC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BA3FF1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D9A33F5" w14:textId="77777777" w:rsidTr="008440DE">
              <w:tc>
                <w:tcPr>
                  <w:tcW w:w="380" w:type="dxa"/>
                  <w:shd w:val="clear" w:color="auto" w:fill="auto"/>
                </w:tcPr>
                <w:p w14:paraId="4D7E9EAD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FC4DBA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E2B60E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B754B9A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44ADA900" w14:textId="4DE22F55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7</w:t>
            </w:r>
          </w:p>
        </w:tc>
        <w:tc>
          <w:tcPr>
            <w:tcW w:w="1998" w:type="pct"/>
            <w:shd w:val="clear" w:color="auto" w:fill="auto"/>
          </w:tcPr>
          <w:p w14:paraId="55393EFD" w14:textId="5D6FBEB5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cuenta con procedimientos de Debida Diligencia para miembros del Directorio?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5028EE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6F93022" w14:textId="77777777" w:rsidTr="00AB5FFA">
              <w:tc>
                <w:tcPr>
                  <w:tcW w:w="380" w:type="dxa"/>
                  <w:shd w:val="clear" w:color="auto" w:fill="auto"/>
                </w:tcPr>
                <w:p w14:paraId="7E3233C6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0324F8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0B8764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05DAD0C" w14:textId="77777777" w:rsidTr="00AB5FFA">
              <w:tc>
                <w:tcPr>
                  <w:tcW w:w="380" w:type="dxa"/>
                  <w:shd w:val="clear" w:color="auto" w:fill="auto"/>
                </w:tcPr>
                <w:p w14:paraId="3F9E20D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521727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4C4705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19C2C91" w14:textId="77777777" w:rsidTr="00AB5FFA">
              <w:tc>
                <w:tcPr>
                  <w:tcW w:w="380" w:type="dxa"/>
                  <w:shd w:val="clear" w:color="auto" w:fill="auto"/>
                </w:tcPr>
                <w:p w14:paraId="4F1772C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F310E3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37FACC1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8192345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26F564C8" w14:textId="793CB33C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8</w:t>
            </w:r>
          </w:p>
        </w:tc>
        <w:tc>
          <w:tcPr>
            <w:tcW w:w="1998" w:type="pct"/>
            <w:shd w:val="clear" w:color="auto" w:fill="auto"/>
          </w:tcPr>
          <w:p w14:paraId="2F280DEC" w14:textId="2B4999CA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cuenta con procedimientos de identificación y validación de información de sus accionistas?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9940EC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707D994" w14:textId="77777777" w:rsidTr="0023613E">
              <w:tc>
                <w:tcPr>
                  <w:tcW w:w="380" w:type="dxa"/>
                  <w:shd w:val="clear" w:color="auto" w:fill="auto"/>
                </w:tcPr>
                <w:p w14:paraId="6006FC3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EAAD23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332AA5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9B7A4F0" w14:textId="77777777" w:rsidTr="0023613E">
              <w:tc>
                <w:tcPr>
                  <w:tcW w:w="380" w:type="dxa"/>
                  <w:shd w:val="clear" w:color="auto" w:fill="auto"/>
                </w:tcPr>
                <w:p w14:paraId="59BD2EC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A4FDD7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53F6A9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5C4A647" w14:textId="77777777" w:rsidTr="0023613E">
              <w:tc>
                <w:tcPr>
                  <w:tcW w:w="380" w:type="dxa"/>
                  <w:shd w:val="clear" w:color="auto" w:fill="auto"/>
                </w:tcPr>
                <w:p w14:paraId="0CE845A6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4EF719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0E4E45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6093E615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4568A8B0" w14:textId="65435012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9</w:t>
            </w:r>
          </w:p>
        </w:tc>
        <w:tc>
          <w:tcPr>
            <w:tcW w:w="1998" w:type="pct"/>
            <w:shd w:val="clear" w:color="auto" w:fill="auto"/>
          </w:tcPr>
          <w:p w14:paraId="5B1C534F" w14:textId="5900A915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cuenta con procedimientos de Debida Diligencia para proveedores de bienes y/o servicios?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24A338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C81E7E7" w14:textId="77777777" w:rsidTr="0023613E">
              <w:tc>
                <w:tcPr>
                  <w:tcW w:w="380" w:type="dxa"/>
                  <w:shd w:val="clear" w:color="auto" w:fill="auto"/>
                </w:tcPr>
                <w:p w14:paraId="63A7840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8B4E2B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EAA421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D56F8DD" w14:textId="77777777" w:rsidTr="0023613E">
              <w:tc>
                <w:tcPr>
                  <w:tcW w:w="380" w:type="dxa"/>
                  <w:shd w:val="clear" w:color="auto" w:fill="auto"/>
                </w:tcPr>
                <w:p w14:paraId="34B6368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E69E78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C9620F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551E766" w14:textId="77777777" w:rsidTr="0023613E">
              <w:tc>
                <w:tcPr>
                  <w:tcW w:w="380" w:type="dxa"/>
                  <w:shd w:val="clear" w:color="auto" w:fill="auto"/>
                </w:tcPr>
                <w:p w14:paraId="467C3033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FE44BE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3441EFA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6E143C2B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11FA5E44" w14:textId="3B09DDB7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10</w:t>
            </w:r>
          </w:p>
        </w:tc>
        <w:tc>
          <w:tcPr>
            <w:tcW w:w="1998" w:type="pct"/>
            <w:shd w:val="clear" w:color="auto" w:fill="auto"/>
          </w:tcPr>
          <w:p w14:paraId="4CFF0B3A" w14:textId="7E74B68E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realiza operaciones con países de Alto Riesgo según Listas GAFI?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F97E38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665CB87" w14:textId="77777777" w:rsidTr="00DB7414">
              <w:tc>
                <w:tcPr>
                  <w:tcW w:w="380" w:type="dxa"/>
                  <w:shd w:val="clear" w:color="auto" w:fill="auto"/>
                </w:tcPr>
                <w:p w14:paraId="70FF8A33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F5E969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A3DBD6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AE7AC1F" w14:textId="77777777" w:rsidTr="00DB7414">
              <w:tc>
                <w:tcPr>
                  <w:tcW w:w="380" w:type="dxa"/>
                  <w:shd w:val="clear" w:color="auto" w:fill="auto"/>
                </w:tcPr>
                <w:p w14:paraId="0D97FD93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AC34B7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4C2F22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DF8AD4C" w14:textId="77777777" w:rsidTr="00DB7414">
              <w:tc>
                <w:tcPr>
                  <w:tcW w:w="380" w:type="dxa"/>
                  <w:shd w:val="clear" w:color="auto" w:fill="auto"/>
                </w:tcPr>
                <w:p w14:paraId="05D1D583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132C16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332C74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B8F92B7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091A079F" w14:textId="694F896C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11</w:t>
            </w:r>
          </w:p>
        </w:tc>
        <w:tc>
          <w:tcPr>
            <w:tcW w:w="1998" w:type="pct"/>
            <w:shd w:val="clear" w:color="auto" w:fill="auto"/>
          </w:tcPr>
          <w:p w14:paraId="46A31F93" w14:textId="7CC51252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¿Su entidad realiza operaciones con territorios considerados como paraísos fiscales según lista emitida por la UIF?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6B93D4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E5898B7" w14:textId="77777777" w:rsidTr="00DB7414">
              <w:tc>
                <w:tcPr>
                  <w:tcW w:w="380" w:type="dxa"/>
                  <w:shd w:val="clear" w:color="auto" w:fill="auto"/>
                </w:tcPr>
                <w:p w14:paraId="7B6FE2B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AFF28C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7E7540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8E5FB12" w14:textId="77777777" w:rsidTr="00DB7414">
              <w:tc>
                <w:tcPr>
                  <w:tcW w:w="380" w:type="dxa"/>
                  <w:shd w:val="clear" w:color="auto" w:fill="auto"/>
                </w:tcPr>
                <w:p w14:paraId="0090AA6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9CD884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9DDD09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431244F" w14:textId="77777777" w:rsidTr="00DB7414">
              <w:tc>
                <w:tcPr>
                  <w:tcW w:w="380" w:type="dxa"/>
                  <w:shd w:val="clear" w:color="auto" w:fill="auto"/>
                </w:tcPr>
                <w:p w14:paraId="0D97D0C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CF302F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21C55D0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1E5A08BC" w14:textId="77777777" w:rsidTr="0000421A">
        <w:tblPrEx>
          <w:jc w:val="left"/>
        </w:tblPrEx>
        <w:trPr>
          <w:cantSplit/>
        </w:trPr>
        <w:tc>
          <w:tcPr>
            <w:tcW w:w="5000" w:type="pct"/>
            <w:gridSpan w:val="6"/>
            <w:shd w:val="clear" w:color="auto" w:fill="D9D9D9"/>
          </w:tcPr>
          <w:p w14:paraId="439AA288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szCs w:val="20"/>
                <w:lang w:val="es-BO"/>
              </w:rPr>
              <w:t>Información de Transacciones y Prevención y Detección de Transacciones con fondos obtenidos ilegalmente</w:t>
            </w:r>
          </w:p>
        </w:tc>
      </w:tr>
      <w:tr w:rsidR="00D33629" w:rsidRPr="0034303E" w14:paraId="454E0D97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F0DD927" w14:textId="34007A36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</w:t>
            </w:r>
          </w:p>
        </w:tc>
        <w:tc>
          <w:tcPr>
            <w:tcW w:w="1998" w:type="pct"/>
            <w:shd w:val="clear" w:color="auto" w:fill="auto"/>
          </w:tcPr>
          <w:p w14:paraId="5150AA99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procedimientos para la identificación de operaciones inusuales o sospechosas?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EAD8C1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00512BC" w14:textId="77777777" w:rsidTr="0009462E">
              <w:tc>
                <w:tcPr>
                  <w:tcW w:w="380" w:type="dxa"/>
                  <w:shd w:val="clear" w:color="auto" w:fill="auto"/>
                </w:tcPr>
                <w:p w14:paraId="02E5414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DAC920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06A542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CE535DD" w14:textId="77777777" w:rsidTr="0009462E">
              <w:tc>
                <w:tcPr>
                  <w:tcW w:w="380" w:type="dxa"/>
                  <w:shd w:val="clear" w:color="auto" w:fill="auto"/>
                </w:tcPr>
                <w:p w14:paraId="3A2B5EEB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050269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DE6523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B20D704" w14:textId="77777777" w:rsidTr="0009462E">
              <w:tc>
                <w:tcPr>
                  <w:tcW w:w="380" w:type="dxa"/>
                  <w:shd w:val="clear" w:color="auto" w:fill="auto"/>
                </w:tcPr>
                <w:p w14:paraId="17EDDC15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5E56F9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DF619F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7BEC7816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5E6C27EE" w14:textId="115D3932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lastRenderedPageBreak/>
              <w:t>2</w:t>
            </w:r>
          </w:p>
        </w:tc>
        <w:tc>
          <w:tcPr>
            <w:tcW w:w="1998" w:type="pct"/>
            <w:shd w:val="clear" w:color="auto" w:fill="auto"/>
          </w:tcPr>
          <w:p w14:paraId="7644B9A3" w14:textId="377AED9B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¿Envía reportes de operaciones sospechosas a la Unidad de Investigaciones Financieras u otras Autoridades de Regulación?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929CC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E130C16" w14:textId="77777777" w:rsidTr="0009462E">
              <w:tc>
                <w:tcPr>
                  <w:tcW w:w="380" w:type="dxa"/>
                  <w:shd w:val="clear" w:color="auto" w:fill="auto"/>
                </w:tcPr>
                <w:p w14:paraId="24961E3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BC3807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624DC6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19E891D" w14:textId="77777777" w:rsidTr="0009462E">
              <w:tc>
                <w:tcPr>
                  <w:tcW w:w="380" w:type="dxa"/>
                  <w:shd w:val="clear" w:color="auto" w:fill="auto"/>
                </w:tcPr>
                <w:p w14:paraId="4F274C1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9FEDBF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148DEE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6706644" w14:textId="77777777" w:rsidTr="0009462E">
              <w:tc>
                <w:tcPr>
                  <w:tcW w:w="380" w:type="dxa"/>
                  <w:shd w:val="clear" w:color="auto" w:fill="auto"/>
                </w:tcPr>
                <w:p w14:paraId="539B434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10FFB0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D1DD11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B12EDDE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39C7DE80" w14:textId="4067E2E5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3</w:t>
            </w:r>
          </w:p>
        </w:tc>
        <w:tc>
          <w:tcPr>
            <w:tcW w:w="1998" w:type="pct"/>
            <w:shd w:val="clear" w:color="auto" w:fill="auto"/>
          </w:tcPr>
          <w:p w14:paraId="43AFADBD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¿Elabora una lista de clientes y transacciones, comparándola con la lista de personas, entidades o países emitida por la autoridad de gobierno competente?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A9125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42219AE" w14:textId="77777777" w:rsidTr="0009462E">
              <w:tc>
                <w:tcPr>
                  <w:tcW w:w="380" w:type="dxa"/>
                  <w:shd w:val="clear" w:color="auto" w:fill="auto"/>
                </w:tcPr>
                <w:p w14:paraId="02305B1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B3FE9C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DF83F4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E9CC877" w14:textId="77777777" w:rsidTr="0009462E">
              <w:tc>
                <w:tcPr>
                  <w:tcW w:w="380" w:type="dxa"/>
                  <w:shd w:val="clear" w:color="auto" w:fill="auto"/>
                </w:tcPr>
                <w:p w14:paraId="17A135E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FC33AE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FB74FD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4C9F287" w14:textId="77777777" w:rsidTr="0009462E">
              <w:tc>
                <w:tcPr>
                  <w:tcW w:w="380" w:type="dxa"/>
                  <w:shd w:val="clear" w:color="auto" w:fill="auto"/>
                </w:tcPr>
                <w:p w14:paraId="367EAD45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26A034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80D8E2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709CB27A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603C41FA" w14:textId="6C7839B7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4</w:t>
            </w:r>
          </w:p>
        </w:tc>
        <w:tc>
          <w:tcPr>
            <w:tcW w:w="1998" w:type="pct"/>
            <w:shd w:val="clear" w:color="auto" w:fill="auto"/>
          </w:tcPr>
          <w:p w14:paraId="02BBF5FB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¿Cuenta con políticas que le restrinjan a operar solo con Bancos que tienen Licencia de Funcionamiento en sus respectivos Países de origen?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FD84FB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1E6C57C" w14:textId="77777777" w:rsidTr="0009462E">
              <w:tc>
                <w:tcPr>
                  <w:tcW w:w="380" w:type="dxa"/>
                  <w:shd w:val="clear" w:color="auto" w:fill="auto"/>
                </w:tcPr>
                <w:p w14:paraId="2876D56F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D330EC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ACB7F8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90DBF50" w14:textId="77777777" w:rsidTr="0009462E">
              <w:tc>
                <w:tcPr>
                  <w:tcW w:w="380" w:type="dxa"/>
                  <w:shd w:val="clear" w:color="auto" w:fill="auto"/>
                </w:tcPr>
                <w:p w14:paraId="1BE91D1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F71569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A14130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533B2A4" w14:textId="77777777" w:rsidTr="0009462E">
              <w:tc>
                <w:tcPr>
                  <w:tcW w:w="380" w:type="dxa"/>
                  <w:shd w:val="clear" w:color="auto" w:fill="auto"/>
                </w:tcPr>
                <w:p w14:paraId="2F2BFA72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B59258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56009D3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0207775C" w14:textId="77777777" w:rsidTr="0000421A">
        <w:tblPrEx>
          <w:jc w:val="left"/>
        </w:tblPrEx>
        <w:trPr>
          <w:cantSplit/>
        </w:trPr>
        <w:tc>
          <w:tcPr>
            <w:tcW w:w="5000" w:type="pct"/>
            <w:gridSpan w:val="6"/>
            <w:shd w:val="clear" w:color="auto" w:fill="D9D9D9"/>
          </w:tcPr>
          <w:p w14:paraId="4677EE8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iCs/>
                <w:szCs w:val="20"/>
                <w:lang w:val="es-BO"/>
              </w:rPr>
              <w:t>Monitoreo de Transacciones</w:t>
            </w:r>
          </w:p>
        </w:tc>
      </w:tr>
      <w:tr w:rsidR="00D33629" w:rsidRPr="0034303E" w14:paraId="3A4BA85C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37AB99E" w14:textId="3E0C6603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</w:t>
            </w:r>
          </w:p>
        </w:tc>
        <w:tc>
          <w:tcPr>
            <w:tcW w:w="1998" w:type="pct"/>
            <w:shd w:val="clear" w:color="auto" w:fill="auto"/>
          </w:tcPr>
          <w:p w14:paraId="462FE141" w14:textId="042BF5A2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¿Cuenta con mecanismos de monitoreo de operaciones inusuales y sospechosas, que permita identificar por ejemplo a transferencias de fondos y de instrumentos monetarios como </w:t>
            </w:r>
            <w:proofErr w:type="spellStart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travelers</w:t>
            </w:r>
            <w:proofErr w:type="spellEnd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</w:t>
            </w:r>
            <w:proofErr w:type="spellStart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checks</w:t>
            </w:r>
            <w:proofErr w:type="spellEnd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, </w:t>
            </w:r>
            <w:proofErr w:type="spellStart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money</w:t>
            </w:r>
            <w:proofErr w:type="spellEnd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 xml:space="preserve"> </w:t>
            </w:r>
            <w:proofErr w:type="spellStart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orders</w:t>
            </w:r>
            <w:proofErr w:type="spellEnd"/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5E158F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1E265165" w14:textId="77777777" w:rsidTr="0009462E">
              <w:tc>
                <w:tcPr>
                  <w:tcW w:w="380" w:type="dxa"/>
                  <w:shd w:val="clear" w:color="auto" w:fill="auto"/>
                </w:tcPr>
                <w:p w14:paraId="211E300E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F0D4E0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C77678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C9390FE" w14:textId="77777777" w:rsidTr="0009462E">
              <w:tc>
                <w:tcPr>
                  <w:tcW w:w="380" w:type="dxa"/>
                  <w:shd w:val="clear" w:color="auto" w:fill="auto"/>
                </w:tcPr>
                <w:p w14:paraId="0BCC02C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42E2E0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AA9710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7639586" w14:textId="77777777" w:rsidTr="0009462E">
              <w:tc>
                <w:tcPr>
                  <w:tcW w:w="380" w:type="dxa"/>
                  <w:shd w:val="clear" w:color="auto" w:fill="auto"/>
                </w:tcPr>
                <w:p w14:paraId="0161FE4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26BF8F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733B056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326D09AA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0386A26C" w14:textId="5DD096BD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2</w:t>
            </w:r>
          </w:p>
        </w:tc>
        <w:tc>
          <w:tcPr>
            <w:tcW w:w="1998" w:type="pct"/>
            <w:shd w:val="clear" w:color="auto" w:fill="auto"/>
          </w:tcPr>
          <w:p w14:paraId="5F11CA45" w14:textId="55EC3491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¿Utiliza un sistema de monitoreo electrónico para la identificación de operaciones inusuales o sospechosas?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889AC6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3EACFDA" w14:textId="77777777" w:rsidTr="0009462E">
              <w:tc>
                <w:tcPr>
                  <w:tcW w:w="380" w:type="dxa"/>
                  <w:shd w:val="clear" w:color="auto" w:fill="auto"/>
                </w:tcPr>
                <w:p w14:paraId="64A6F3FB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234DF1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15E9F9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2B6156B" w14:textId="77777777" w:rsidTr="0009462E">
              <w:tc>
                <w:tcPr>
                  <w:tcW w:w="380" w:type="dxa"/>
                  <w:shd w:val="clear" w:color="auto" w:fill="auto"/>
                </w:tcPr>
                <w:p w14:paraId="761C31F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E607C5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68FFB7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8C14A48" w14:textId="77777777" w:rsidTr="0009462E">
              <w:tc>
                <w:tcPr>
                  <w:tcW w:w="380" w:type="dxa"/>
                  <w:shd w:val="clear" w:color="auto" w:fill="auto"/>
                </w:tcPr>
                <w:p w14:paraId="7CAECB7C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A4B9E4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203AF69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495FDC13" w14:textId="77777777" w:rsidTr="00D33629">
        <w:tblPrEx>
          <w:jc w:val="left"/>
        </w:tblPrEx>
        <w:trPr>
          <w:cantSplit/>
        </w:trPr>
        <w:tc>
          <w:tcPr>
            <w:tcW w:w="2300" w:type="pct"/>
            <w:gridSpan w:val="2"/>
            <w:shd w:val="clear" w:color="auto" w:fill="D9D9D9"/>
          </w:tcPr>
          <w:p w14:paraId="1C189348" w14:textId="028FA884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b/>
                <w:bCs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b/>
                <w:bCs/>
                <w:szCs w:val="20"/>
                <w:lang w:val="es-BO"/>
              </w:rPr>
              <w:t>Capacitación en PLGI/FT y FPADM</w:t>
            </w:r>
          </w:p>
        </w:tc>
        <w:tc>
          <w:tcPr>
            <w:tcW w:w="422" w:type="pct"/>
            <w:shd w:val="clear" w:color="auto" w:fill="D9D9D9"/>
            <w:vAlign w:val="center"/>
          </w:tcPr>
          <w:p w14:paraId="75D6E06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D9D9D9"/>
            <w:vAlign w:val="center"/>
          </w:tcPr>
          <w:p w14:paraId="4F6CF3C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D9D9D9"/>
            <w:vAlign w:val="center"/>
          </w:tcPr>
          <w:p w14:paraId="21D0805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D9D9D9"/>
            <w:vAlign w:val="center"/>
          </w:tcPr>
          <w:p w14:paraId="56D8772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B9F19DF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D8A949F" w14:textId="2B429295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1</w:t>
            </w:r>
          </w:p>
        </w:tc>
        <w:tc>
          <w:tcPr>
            <w:tcW w:w="1998" w:type="pct"/>
            <w:shd w:val="clear" w:color="auto" w:fill="auto"/>
          </w:tcPr>
          <w:p w14:paraId="4874A227" w14:textId="1CC3C712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efectúan Capacitaciones periódicas sobre PLGI/FT y FPADM a todo el personal de la Entidad?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D7D9EE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A9330E4" w14:textId="77777777" w:rsidTr="0009462E">
              <w:tc>
                <w:tcPr>
                  <w:tcW w:w="380" w:type="dxa"/>
                  <w:shd w:val="clear" w:color="auto" w:fill="auto"/>
                </w:tcPr>
                <w:p w14:paraId="174559D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BC77AB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EBC6B5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C4E7B5E" w14:textId="77777777" w:rsidTr="0009462E">
              <w:tc>
                <w:tcPr>
                  <w:tcW w:w="380" w:type="dxa"/>
                  <w:shd w:val="clear" w:color="auto" w:fill="auto"/>
                </w:tcPr>
                <w:p w14:paraId="6D6DE74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59DF8044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E48969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A0F8B7B" w14:textId="77777777" w:rsidTr="0009462E">
              <w:tc>
                <w:tcPr>
                  <w:tcW w:w="380" w:type="dxa"/>
                  <w:shd w:val="clear" w:color="auto" w:fill="auto"/>
                </w:tcPr>
                <w:p w14:paraId="71C6935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166D8E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119C135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45C43A91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11B04001" w14:textId="3796DAB8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2</w:t>
            </w:r>
          </w:p>
        </w:tc>
        <w:tc>
          <w:tcPr>
            <w:tcW w:w="1998" w:type="pct"/>
            <w:shd w:val="clear" w:color="auto" w:fill="auto"/>
          </w:tcPr>
          <w:p w14:paraId="31941E7C" w14:textId="77777777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¿Se mantienen las presentaciones y materiales relacionadas con las Capacitaciones y se levantan registros de asistencia de los participantes?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A6256C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EF2215F" w14:textId="77777777" w:rsidTr="0009462E">
              <w:tc>
                <w:tcPr>
                  <w:tcW w:w="380" w:type="dxa"/>
                  <w:shd w:val="clear" w:color="auto" w:fill="auto"/>
                </w:tcPr>
                <w:p w14:paraId="49A736E7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9F7111B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657F93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75B8647" w14:textId="77777777" w:rsidTr="0009462E">
              <w:tc>
                <w:tcPr>
                  <w:tcW w:w="380" w:type="dxa"/>
                  <w:shd w:val="clear" w:color="auto" w:fill="auto"/>
                </w:tcPr>
                <w:p w14:paraId="6801C7D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D3B141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E7F202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5574619" w14:textId="77777777" w:rsidTr="0009462E">
              <w:tc>
                <w:tcPr>
                  <w:tcW w:w="380" w:type="dxa"/>
                  <w:shd w:val="clear" w:color="auto" w:fill="auto"/>
                </w:tcPr>
                <w:p w14:paraId="4E008766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0028F21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</w:tcPr>
          <w:p w14:paraId="3DDC415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BD3A529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1407B43B" w14:textId="2266FB14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3</w:t>
            </w:r>
          </w:p>
        </w:tc>
        <w:tc>
          <w:tcPr>
            <w:tcW w:w="1998" w:type="pct"/>
            <w:shd w:val="clear" w:color="auto" w:fill="auto"/>
          </w:tcPr>
          <w:p w14:paraId="0699EFF6" w14:textId="293FBBAA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¿Es política de su Entidad difundir nueva normativa sobre PLGI/FT y FPADM o los cambios a las actuales políticas y prácticas PLGI/FT/FPADM y FPADM?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A97708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E0C50FD" w14:textId="77777777" w:rsidTr="0009462E">
              <w:tc>
                <w:tcPr>
                  <w:tcW w:w="380" w:type="dxa"/>
                  <w:shd w:val="clear" w:color="auto" w:fill="auto"/>
                </w:tcPr>
                <w:p w14:paraId="7EC3F14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98BE13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64CA72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C448297" w14:textId="77777777" w:rsidTr="0009462E">
              <w:tc>
                <w:tcPr>
                  <w:tcW w:w="380" w:type="dxa"/>
                  <w:shd w:val="clear" w:color="auto" w:fill="auto"/>
                </w:tcPr>
                <w:p w14:paraId="45B50318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B52B0A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E4FA95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092E820" w14:textId="77777777" w:rsidTr="0009462E">
              <w:tc>
                <w:tcPr>
                  <w:tcW w:w="380" w:type="dxa"/>
                  <w:shd w:val="clear" w:color="auto" w:fill="auto"/>
                </w:tcPr>
                <w:p w14:paraId="411F808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EE0041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</w:tcPr>
          <w:p w14:paraId="0309D8E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2FC123DE" w14:textId="77777777" w:rsidTr="00D33629">
        <w:trPr>
          <w:cantSplit/>
          <w:jc w:val="right"/>
        </w:trPr>
        <w:tc>
          <w:tcPr>
            <w:tcW w:w="302" w:type="pct"/>
          </w:tcPr>
          <w:p w14:paraId="3A1B269F" w14:textId="1F55629F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4</w:t>
            </w:r>
          </w:p>
        </w:tc>
        <w:tc>
          <w:tcPr>
            <w:tcW w:w="1998" w:type="pct"/>
            <w:shd w:val="clear" w:color="auto" w:fill="auto"/>
          </w:tcPr>
          <w:p w14:paraId="3EA5680B" w14:textId="7813D5B6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¿El Funcionario Responsable y su(s) Analista(s) de Cumplimiento reciben capacitación especial en materia de PLGI/FT y FPADM?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01FBDF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53871429" w14:textId="77777777" w:rsidTr="0023613E">
              <w:tc>
                <w:tcPr>
                  <w:tcW w:w="380" w:type="dxa"/>
                  <w:shd w:val="clear" w:color="auto" w:fill="auto"/>
                </w:tcPr>
                <w:p w14:paraId="32286A6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A95565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01D56D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6F0D992E" w14:textId="77777777" w:rsidTr="0023613E">
              <w:tc>
                <w:tcPr>
                  <w:tcW w:w="380" w:type="dxa"/>
                  <w:shd w:val="clear" w:color="auto" w:fill="auto"/>
                </w:tcPr>
                <w:p w14:paraId="0098555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7E1F555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7BA6DFC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A2BDD1A" w14:textId="77777777" w:rsidTr="0023613E">
              <w:tc>
                <w:tcPr>
                  <w:tcW w:w="380" w:type="dxa"/>
                  <w:shd w:val="clear" w:color="auto" w:fill="auto"/>
                </w:tcPr>
                <w:p w14:paraId="461A4DEA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131930B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14:paraId="486D9A3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7E11FDD7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7173DE0D" w14:textId="41608EFD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5</w:t>
            </w:r>
          </w:p>
        </w:tc>
        <w:tc>
          <w:tcPr>
            <w:tcW w:w="1998" w:type="pct"/>
            <w:shd w:val="clear" w:color="auto" w:fill="auto"/>
          </w:tcPr>
          <w:p w14:paraId="051A867F" w14:textId="36507CBA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¿Emplea su entidad fuentes externas para cumplir con funciones relacionadas PLGI/FT/FPADM y FPADM?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5A66DA8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2173B83E" w14:textId="77777777" w:rsidTr="0009462E">
              <w:tc>
                <w:tcPr>
                  <w:tcW w:w="380" w:type="dxa"/>
                  <w:shd w:val="clear" w:color="auto" w:fill="auto"/>
                </w:tcPr>
                <w:p w14:paraId="3CC9B6B9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6F6FDE9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1BC20CD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3FD750CA" w14:textId="77777777" w:rsidTr="0009462E">
              <w:tc>
                <w:tcPr>
                  <w:tcW w:w="380" w:type="dxa"/>
                  <w:shd w:val="clear" w:color="auto" w:fill="auto"/>
                </w:tcPr>
                <w:p w14:paraId="19432461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42432E0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6497173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0197AC79" w14:textId="77777777" w:rsidTr="0009462E">
              <w:tc>
                <w:tcPr>
                  <w:tcW w:w="380" w:type="dxa"/>
                  <w:shd w:val="clear" w:color="auto" w:fill="auto"/>
                </w:tcPr>
                <w:p w14:paraId="6A921760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2C05555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</w:tcPr>
          <w:p w14:paraId="17965A4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  <w:tr w:rsidR="00D33629" w:rsidRPr="0034303E" w14:paraId="1E1035DA" w14:textId="77777777" w:rsidTr="00D33629">
        <w:tblPrEx>
          <w:jc w:val="left"/>
        </w:tblPrEx>
        <w:trPr>
          <w:cantSplit/>
        </w:trPr>
        <w:tc>
          <w:tcPr>
            <w:tcW w:w="302" w:type="pct"/>
          </w:tcPr>
          <w:p w14:paraId="13441177" w14:textId="7B2692FD" w:rsidR="00D33629" w:rsidRPr="0034303E" w:rsidRDefault="00D33629" w:rsidP="00D33629">
            <w:pPr>
              <w:jc w:val="center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6</w:t>
            </w:r>
          </w:p>
        </w:tc>
        <w:tc>
          <w:tcPr>
            <w:tcW w:w="1998" w:type="pct"/>
            <w:shd w:val="clear" w:color="auto" w:fill="auto"/>
          </w:tcPr>
          <w:p w14:paraId="355EB0C3" w14:textId="0D2E77B6" w:rsidR="00D33629" w:rsidRPr="0034303E" w:rsidRDefault="00D33629" w:rsidP="00D33629">
            <w:pPr>
              <w:jc w:val="both"/>
              <w:rPr>
                <w:rFonts w:asciiTheme="minorHAnsi" w:eastAsia="Calibri" w:hAnsiTheme="minorHAnsi" w:cstheme="minorHAnsi"/>
                <w:szCs w:val="20"/>
                <w:lang w:val="es-BO"/>
              </w:rPr>
            </w:pPr>
            <w:r w:rsidRPr="0034303E">
              <w:rPr>
                <w:rFonts w:asciiTheme="minorHAnsi" w:eastAsia="Calibri" w:hAnsiTheme="minorHAnsi" w:cstheme="minorHAnsi"/>
                <w:szCs w:val="20"/>
                <w:lang w:val="es-BO"/>
              </w:rPr>
              <w:t>Si su respuesta a la pregunta anterior es afirmativa, brinda su empresa capacitación en PLGI/FT y FPADM a dichas fuentes externas?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CAFFAF7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57E82C1" w14:textId="77777777" w:rsidTr="0009462E">
              <w:tc>
                <w:tcPr>
                  <w:tcW w:w="380" w:type="dxa"/>
                  <w:shd w:val="clear" w:color="auto" w:fill="auto"/>
                </w:tcPr>
                <w:p w14:paraId="563B8C34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216AF41E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F23D9C0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723D5B53" w14:textId="77777777" w:rsidTr="0009462E">
              <w:tc>
                <w:tcPr>
                  <w:tcW w:w="380" w:type="dxa"/>
                  <w:shd w:val="clear" w:color="auto" w:fill="auto"/>
                </w:tcPr>
                <w:p w14:paraId="3D654CBA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6E5849A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E1CCEC1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8"/>
                <w:szCs w:val="8"/>
                <w:lang w:val="es-BO"/>
              </w:rPr>
            </w:pPr>
          </w:p>
          <w:tbl>
            <w:tblPr>
              <w:tblW w:w="380" w:type="dxa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D33629" w:rsidRPr="0034303E" w14:paraId="454D2876" w14:textId="77777777" w:rsidTr="0009462E">
              <w:tc>
                <w:tcPr>
                  <w:tcW w:w="380" w:type="dxa"/>
                  <w:shd w:val="clear" w:color="auto" w:fill="auto"/>
                </w:tcPr>
                <w:p w14:paraId="52348E8A" w14:textId="77777777" w:rsidR="00D33629" w:rsidRPr="0034303E" w:rsidRDefault="00D33629" w:rsidP="00D33629">
                  <w:pPr>
                    <w:rPr>
                      <w:rFonts w:asciiTheme="minorHAnsi" w:eastAsia="Calibri" w:hAnsiTheme="minorHAnsi" w:cstheme="minorHAnsi"/>
                      <w:sz w:val="28"/>
                      <w:szCs w:val="18"/>
                      <w:lang w:val="es-BO"/>
                    </w:rPr>
                  </w:pPr>
                </w:p>
              </w:tc>
            </w:tr>
          </w:tbl>
          <w:p w14:paraId="3C161906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434" w:type="pct"/>
            <w:shd w:val="clear" w:color="auto" w:fill="auto"/>
          </w:tcPr>
          <w:p w14:paraId="36CAD312" w14:textId="77777777" w:rsidR="00D33629" w:rsidRPr="0034303E" w:rsidRDefault="00D33629" w:rsidP="00D33629">
            <w:pPr>
              <w:rPr>
                <w:rFonts w:asciiTheme="minorHAnsi" w:eastAsia="Calibri" w:hAnsiTheme="minorHAnsi" w:cstheme="minorHAnsi"/>
                <w:sz w:val="18"/>
                <w:szCs w:val="18"/>
                <w:lang w:val="es-BO"/>
              </w:rPr>
            </w:pPr>
          </w:p>
        </w:tc>
      </w:tr>
    </w:tbl>
    <w:p w14:paraId="6EEEBDA4" w14:textId="77777777" w:rsidR="00076EE6" w:rsidRPr="0034303E" w:rsidRDefault="00076EE6" w:rsidP="00076EE6">
      <w:pPr>
        <w:ind w:left="-142"/>
        <w:jc w:val="both"/>
        <w:rPr>
          <w:rFonts w:asciiTheme="minorHAnsi" w:hAnsiTheme="minorHAnsi" w:cstheme="minorHAnsi"/>
          <w:sz w:val="16"/>
          <w:lang w:val="es-BO"/>
        </w:rPr>
      </w:pPr>
    </w:p>
    <w:p w14:paraId="72993DC9" w14:textId="0A9D1756" w:rsidR="002D127E" w:rsidRPr="0034303E" w:rsidRDefault="002D127E" w:rsidP="00272255">
      <w:pPr>
        <w:jc w:val="both"/>
        <w:rPr>
          <w:rFonts w:asciiTheme="minorHAnsi" w:hAnsiTheme="minorHAnsi" w:cstheme="minorHAnsi"/>
          <w:lang w:val="es-BO"/>
        </w:rPr>
      </w:pPr>
      <w:r w:rsidRPr="0034303E">
        <w:rPr>
          <w:rFonts w:asciiTheme="minorHAnsi" w:hAnsiTheme="minorHAnsi" w:cstheme="minorHAnsi"/>
          <w:lang w:val="es-BO"/>
        </w:rPr>
        <w:lastRenderedPageBreak/>
        <w:t>Es cuanto certifico con carácter de declaración jurada, en honor a la verdad y para los fines legales consiguientes.</w:t>
      </w:r>
    </w:p>
    <w:p w14:paraId="63426466" w14:textId="77777777" w:rsidR="00CB6E18" w:rsidRPr="0034303E" w:rsidRDefault="00CB6E18" w:rsidP="00272255">
      <w:pPr>
        <w:jc w:val="both"/>
        <w:rPr>
          <w:rFonts w:asciiTheme="minorHAnsi" w:hAnsiTheme="minorHAnsi" w:cstheme="minorHAnsi"/>
          <w:lang w:val="es-BO"/>
        </w:rPr>
      </w:pPr>
    </w:p>
    <w:p w14:paraId="109651B2" w14:textId="77777777" w:rsidR="002D127E" w:rsidRPr="0034303E" w:rsidRDefault="002D127E" w:rsidP="00076EE6">
      <w:pPr>
        <w:ind w:left="-142"/>
        <w:jc w:val="both"/>
        <w:rPr>
          <w:rFonts w:asciiTheme="minorHAnsi" w:hAnsiTheme="minorHAnsi" w:cstheme="minorHAnsi"/>
          <w:sz w:val="16"/>
          <w:lang w:val="es-BO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7908BA" w:rsidRPr="0034303E" w14:paraId="3F9BCACF" w14:textId="77777777" w:rsidTr="002707CA">
        <w:trPr>
          <w:trHeight w:val="623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7EE276D" w14:textId="27089ABB" w:rsidR="007908BA" w:rsidRPr="00745211" w:rsidRDefault="007908BA" w:rsidP="0009462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5211">
              <w:rPr>
                <w:rFonts w:asciiTheme="minorHAnsi" w:hAnsiTheme="minorHAnsi" w:cstheme="minorHAnsi"/>
                <w:b/>
                <w:bCs/>
                <w:szCs w:val="20"/>
              </w:rPr>
              <w:t xml:space="preserve">Nombre completo del </w:t>
            </w:r>
            <w:proofErr w:type="gramStart"/>
            <w:r w:rsidR="002707CA" w:rsidRPr="00745211">
              <w:rPr>
                <w:rFonts w:asciiTheme="minorHAnsi" w:hAnsiTheme="minorHAnsi" w:cstheme="minorHAnsi"/>
                <w:b/>
                <w:bCs/>
                <w:szCs w:val="20"/>
              </w:rPr>
              <w:t>Funcionario</w:t>
            </w:r>
            <w:proofErr w:type="gramEnd"/>
            <w:r w:rsidRPr="00745211">
              <w:rPr>
                <w:rFonts w:asciiTheme="minorHAnsi" w:hAnsiTheme="minorHAnsi" w:cstheme="minorHAnsi"/>
                <w:b/>
                <w:bCs/>
                <w:szCs w:val="20"/>
              </w:rPr>
              <w:t xml:space="preserve"> Responsable ante la UIF:</w:t>
            </w:r>
          </w:p>
        </w:tc>
        <w:tc>
          <w:tcPr>
            <w:tcW w:w="5953" w:type="dxa"/>
            <w:vAlign w:val="center"/>
          </w:tcPr>
          <w:p w14:paraId="666B5B55" w14:textId="77777777" w:rsidR="007908BA" w:rsidRPr="0034303E" w:rsidRDefault="007908BA" w:rsidP="0009462E">
            <w:pPr>
              <w:rPr>
                <w:rFonts w:asciiTheme="minorHAnsi" w:hAnsiTheme="minorHAnsi" w:cstheme="minorHAnsi"/>
              </w:rPr>
            </w:pPr>
          </w:p>
        </w:tc>
      </w:tr>
      <w:tr w:rsidR="007908BA" w:rsidRPr="0034303E" w14:paraId="44E64C90" w14:textId="77777777" w:rsidTr="002707CA">
        <w:trPr>
          <w:trHeight w:val="32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C03580" w14:textId="77777777" w:rsidR="007908BA" w:rsidRPr="00745211" w:rsidRDefault="007908BA" w:rsidP="0009462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5211">
              <w:rPr>
                <w:rFonts w:asciiTheme="minorHAnsi" w:hAnsiTheme="minorHAnsi" w:cstheme="minorHAnsi"/>
                <w:b/>
                <w:bCs/>
                <w:szCs w:val="20"/>
              </w:rPr>
              <w:t>Fecha:</w:t>
            </w:r>
          </w:p>
        </w:tc>
        <w:tc>
          <w:tcPr>
            <w:tcW w:w="5953" w:type="dxa"/>
            <w:vAlign w:val="center"/>
          </w:tcPr>
          <w:p w14:paraId="26D14239" w14:textId="77777777" w:rsidR="007908BA" w:rsidRPr="0034303E" w:rsidRDefault="007908BA" w:rsidP="0009462E">
            <w:pPr>
              <w:rPr>
                <w:rFonts w:asciiTheme="minorHAnsi" w:hAnsiTheme="minorHAnsi" w:cstheme="minorHAnsi"/>
              </w:rPr>
            </w:pPr>
          </w:p>
        </w:tc>
      </w:tr>
      <w:tr w:rsidR="007908BA" w:rsidRPr="0034303E" w14:paraId="5E6BDED9" w14:textId="77777777" w:rsidTr="002707CA">
        <w:trPr>
          <w:trHeight w:val="1843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2141192" w14:textId="77777777" w:rsidR="007908BA" w:rsidRPr="00745211" w:rsidRDefault="007908BA" w:rsidP="0009462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6F2DF09" w14:textId="5DED5C2D" w:rsidR="007908BA" w:rsidRPr="00745211" w:rsidRDefault="007908BA" w:rsidP="0009462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5211">
              <w:rPr>
                <w:rFonts w:asciiTheme="minorHAnsi" w:hAnsiTheme="minorHAnsi" w:cstheme="minorHAnsi"/>
                <w:b/>
                <w:bCs/>
                <w:szCs w:val="20"/>
              </w:rPr>
              <w:t>Firma:</w:t>
            </w:r>
          </w:p>
        </w:tc>
        <w:tc>
          <w:tcPr>
            <w:tcW w:w="5953" w:type="dxa"/>
            <w:vAlign w:val="center"/>
          </w:tcPr>
          <w:p w14:paraId="0E6343AD" w14:textId="77777777" w:rsidR="007908BA" w:rsidRPr="0034303E" w:rsidRDefault="007908BA" w:rsidP="0009462E">
            <w:pPr>
              <w:rPr>
                <w:rFonts w:asciiTheme="minorHAnsi" w:hAnsiTheme="minorHAnsi" w:cstheme="minorHAnsi"/>
              </w:rPr>
            </w:pPr>
          </w:p>
          <w:p w14:paraId="1127EA70" w14:textId="77777777" w:rsidR="007908BA" w:rsidRPr="0034303E" w:rsidRDefault="007908BA" w:rsidP="0009462E">
            <w:pPr>
              <w:rPr>
                <w:rFonts w:asciiTheme="minorHAnsi" w:hAnsiTheme="minorHAnsi" w:cstheme="minorHAnsi"/>
              </w:rPr>
            </w:pPr>
          </w:p>
          <w:p w14:paraId="43599311" w14:textId="77777777" w:rsidR="007908BA" w:rsidRPr="0034303E" w:rsidRDefault="007908BA" w:rsidP="0009462E">
            <w:pPr>
              <w:rPr>
                <w:rFonts w:asciiTheme="minorHAnsi" w:hAnsiTheme="minorHAnsi" w:cstheme="minorHAnsi"/>
              </w:rPr>
            </w:pPr>
          </w:p>
        </w:tc>
      </w:tr>
    </w:tbl>
    <w:p w14:paraId="6B510558" w14:textId="77777777" w:rsidR="0009462E" w:rsidRPr="0034303E" w:rsidRDefault="0009462E" w:rsidP="008A003E">
      <w:pPr>
        <w:rPr>
          <w:rFonts w:asciiTheme="minorHAnsi" w:hAnsiTheme="minorHAnsi" w:cstheme="minorHAnsi"/>
        </w:rPr>
      </w:pPr>
    </w:p>
    <w:p w14:paraId="4CC0AC67" w14:textId="4661510D" w:rsidR="00984DA6" w:rsidRPr="0034303E" w:rsidRDefault="00984DA6" w:rsidP="008A003E">
      <w:pPr>
        <w:rPr>
          <w:rFonts w:asciiTheme="minorHAnsi" w:hAnsiTheme="minorHAnsi" w:cstheme="minorHAnsi"/>
        </w:rPr>
      </w:pPr>
    </w:p>
    <w:sectPr w:rsidR="00984DA6" w:rsidRPr="0034303E" w:rsidSect="0034303E">
      <w:headerReference w:type="even" r:id="rId8"/>
      <w:headerReference w:type="default" r:id="rId9"/>
      <w:headerReference w:type="first" r:id="rId10"/>
      <w:pgSz w:w="12240" w:h="15840" w:code="1"/>
      <w:pgMar w:top="1276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1344D" w14:textId="77777777" w:rsidR="00E20B76" w:rsidRDefault="00E20B76" w:rsidP="007908BA">
      <w:r>
        <w:separator/>
      </w:r>
    </w:p>
  </w:endnote>
  <w:endnote w:type="continuationSeparator" w:id="0">
    <w:p w14:paraId="59E22779" w14:textId="77777777" w:rsidR="00E20B76" w:rsidRDefault="00E20B76" w:rsidP="0079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B444" w14:textId="77777777" w:rsidR="00E20B76" w:rsidRDefault="00E20B76" w:rsidP="007908BA">
      <w:r>
        <w:separator/>
      </w:r>
    </w:p>
  </w:footnote>
  <w:footnote w:type="continuationSeparator" w:id="0">
    <w:p w14:paraId="6FF30E41" w14:textId="77777777" w:rsidR="00E20B76" w:rsidRDefault="00E20B76" w:rsidP="0079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6A56" w14:textId="3FBECF73" w:rsidR="0067504E" w:rsidRDefault="00000000">
    <w:pPr>
      <w:pStyle w:val="Encabezado"/>
    </w:pPr>
    <w:r>
      <w:rPr>
        <w:noProof/>
      </w:rPr>
      <w:pict w14:anchorId="10E86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55126" o:spid="_x0000_s1029" type="#_x0000_t136" style="position:absolute;margin-left:0;margin-top:0;width:586.8pt;height:109.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Arial Narrow&quot;;font-size:96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254"/>
      <w:gridCol w:w="5621"/>
      <w:gridCol w:w="1793"/>
    </w:tblGrid>
    <w:tr w:rsidR="00F31826" w:rsidRPr="0034303E" w14:paraId="59ED8162" w14:textId="77777777" w:rsidTr="0034303E">
      <w:trPr>
        <w:trHeight w:val="841"/>
      </w:trPr>
      <w:tc>
        <w:tcPr>
          <w:tcW w:w="1168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7F18F360" w14:textId="0C529872" w:rsidR="00F31826" w:rsidRPr="0034303E" w:rsidRDefault="0034303E" w:rsidP="00F31826">
          <w:pPr>
            <w:pStyle w:val="Encabezado"/>
            <w:rPr>
              <w:rFonts w:asciiTheme="minorHAnsi" w:hAnsiTheme="minorHAnsi" w:cstheme="minorHAnsi"/>
              <w:sz w:val="28"/>
            </w:rPr>
          </w:pPr>
          <w:r w:rsidRPr="00E0622B">
            <w:rPr>
              <w:noProof/>
              <w:sz w:val="28"/>
            </w:rPr>
            <w:drawing>
              <wp:anchor distT="0" distB="0" distL="114300" distR="114300" simplePos="0" relativeHeight="251667456" behindDoc="0" locked="0" layoutInCell="1" allowOverlap="1" wp14:anchorId="57AEFC51" wp14:editId="35BBA6A7">
                <wp:simplePos x="0" y="0"/>
                <wp:positionH relativeFrom="column">
                  <wp:posOffset>-43180</wp:posOffset>
                </wp:positionH>
                <wp:positionV relativeFrom="paragraph">
                  <wp:posOffset>-6350</wp:posOffset>
                </wp:positionV>
                <wp:extent cx="1374140" cy="751205"/>
                <wp:effectExtent l="0" t="0" r="0" b="0"/>
                <wp:wrapNone/>
                <wp:docPr id="11413455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14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09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7B3DA1D5" w14:textId="77861B63" w:rsidR="00F31826" w:rsidRPr="0034303E" w:rsidRDefault="001659A6" w:rsidP="001659A6">
          <w:pPr>
            <w:ind w:left="-142" w:firstLine="142"/>
            <w:jc w:val="center"/>
            <w:rPr>
              <w:rFonts w:asciiTheme="minorHAnsi" w:hAnsiTheme="minorHAnsi" w:cstheme="minorHAnsi"/>
              <w:b/>
              <w:color w:val="203764"/>
              <w:sz w:val="28"/>
              <w:szCs w:val="28"/>
            </w:rPr>
          </w:pPr>
          <w:r w:rsidRPr="0034303E">
            <w:rPr>
              <w:rFonts w:asciiTheme="minorHAnsi" w:eastAsia="Calibri" w:hAnsiTheme="minorHAnsi" w:cstheme="minorHAnsi"/>
              <w:b/>
              <w:color w:val="203764"/>
              <w:sz w:val="28"/>
              <w:szCs w:val="28"/>
              <w:lang w:val="es-ES"/>
            </w:rPr>
            <w:t>CUESTIONARIO CUMPLIMIENTO PREVENTIVO EN MATERIA DE LGI/FT Y FPADM DEL CLIENTE</w:t>
          </w:r>
          <w:r w:rsidR="00DB5D6D" w:rsidRPr="0034303E">
            <w:rPr>
              <w:rFonts w:asciiTheme="minorHAnsi" w:eastAsia="Calibri" w:hAnsiTheme="minorHAnsi" w:cstheme="minorHAnsi"/>
              <w:b/>
              <w:color w:val="203764"/>
              <w:sz w:val="28"/>
              <w:szCs w:val="28"/>
              <w:lang w:val="es-ES"/>
            </w:rPr>
            <w:t xml:space="preserve"> </w:t>
          </w:r>
        </w:p>
      </w:tc>
      <w:tc>
        <w:tcPr>
          <w:tcW w:w="923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676613E" w14:textId="52A35C3F" w:rsidR="00F31826" w:rsidRPr="000F26F7" w:rsidRDefault="00F31826" w:rsidP="00F31826">
          <w:pPr>
            <w:pStyle w:val="Encabezado"/>
            <w:jc w:val="center"/>
            <w:rPr>
              <w:rFonts w:asciiTheme="minorHAnsi" w:hAnsiTheme="minorHAnsi" w:cstheme="minorHAnsi"/>
              <w:b/>
              <w:color w:val="203764"/>
              <w:sz w:val="24"/>
              <w:szCs w:val="40"/>
            </w:rPr>
          </w:pPr>
          <w:r w:rsidRPr="000F26F7">
            <w:rPr>
              <w:rFonts w:asciiTheme="minorHAnsi" w:hAnsiTheme="minorHAnsi" w:cstheme="minorHAnsi"/>
              <w:b/>
              <w:color w:val="203764"/>
              <w:sz w:val="24"/>
              <w:szCs w:val="40"/>
            </w:rPr>
            <w:t>RSG06.GR.FO0</w:t>
          </w:r>
          <w:r w:rsidR="00D92B17" w:rsidRPr="000F26F7">
            <w:rPr>
              <w:rFonts w:asciiTheme="minorHAnsi" w:hAnsiTheme="minorHAnsi" w:cstheme="minorHAnsi"/>
              <w:b/>
              <w:color w:val="203764"/>
              <w:sz w:val="24"/>
              <w:szCs w:val="40"/>
            </w:rPr>
            <w:t>3</w:t>
          </w:r>
        </w:p>
        <w:p w14:paraId="067D3A8E" w14:textId="77A6A6CE" w:rsidR="00F31826" w:rsidRPr="0034303E" w:rsidRDefault="00F31826" w:rsidP="00F31826">
          <w:pPr>
            <w:pStyle w:val="Encabezado"/>
            <w:jc w:val="center"/>
            <w:rPr>
              <w:rFonts w:asciiTheme="minorHAnsi" w:hAnsiTheme="minorHAnsi" w:cstheme="minorHAnsi"/>
              <w:color w:val="203764"/>
            </w:rPr>
          </w:pPr>
          <w:r w:rsidRPr="0034303E">
            <w:rPr>
              <w:rFonts w:asciiTheme="minorHAnsi" w:hAnsiTheme="minorHAnsi" w:cstheme="minorHAnsi"/>
              <w:color w:val="203764"/>
            </w:rPr>
            <w:t>Versión: V0</w:t>
          </w:r>
          <w:r w:rsidR="0034303E">
            <w:rPr>
              <w:rFonts w:asciiTheme="minorHAnsi" w:hAnsiTheme="minorHAnsi" w:cstheme="minorHAnsi"/>
              <w:color w:val="203764"/>
            </w:rPr>
            <w:t>3</w:t>
          </w:r>
        </w:p>
        <w:p w14:paraId="0D3C0174" w14:textId="77777777" w:rsidR="00F31826" w:rsidRPr="0034303E" w:rsidRDefault="00F31826" w:rsidP="00F31826">
          <w:pPr>
            <w:pStyle w:val="Encabezado"/>
            <w:jc w:val="center"/>
            <w:rPr>
              <w:rFonts w:asciiTheme="minorHAnsi" w:hAnsiTheme="minorHAnsi" w:cstheme="minorHAnsi"/>
              <w:color w:val="203764"/>
            </w:rPr>
          </w:pPr>
          <w:r w:rsidRPr="0034303E">
            <w:rPr>
              <w:rFonts w:asciiTheme="minorHAnsi" w:hAnsiTheme="minorHAnsi" w:cstheme="minorHAnsi"/>
              <w:color w:val="203764"/>
            </w:rPr>
            <w:t>PÚBLICA</w:t>
          </w:r>
        </w:p>
        <w:p w14:paraId="52106487" w14:textId="77777777" w:rsidR="00F31826" w:rsidRPr="0034303E" w:rsidRDefault="00F31826" w:rsidP="00F31826">
          <w:pPr>
            <w:pStyle w:val="Encabezado"/>
            <w:jc w:val="center"/>
            <w:rPr>
              <w:rFonts w:asciiTheme="minorHAnsi" w:hAnsiTheme="minorHAnsi" w:cstheme="minorHAnsi"/>
              <w:color w:val="203764"/>
            </w:rPr>
          </w:pPr>
          <w:r w:rsidRPr="0034303E">
            <w:rPr>
              <w:rFonts w:asciiTheme="minorHAnsi" w:hAnsiTheme="minorHAnsi" w:cstheme="minorHAnsi"/>
              <w:color w:val="203764"/>
            </w:rPr>
            <w:t xml:space="preserve">Pág. </w:t>
          </w:r>
          <w:r w:rsidRPr="0034303E">
            <w:rPr>
              <w:rFonts w:asciiTheme="minorHAnsi" w:hAnsiTheme="minorHAnsi" w:cstheme="minorHAnsi"/>
              <w:color w:val="203764"/>
            </w:rPr>
            <w:fldChar w:fldCharType="begin"/>
          </w:r>
          <w:r w:rsidRPr="0034303E">
            <w:rPr>
              <w:rFonts w:asciiTheme="minorHAnsi" w:hAnsiTheme="minorHAnsi" w:cstheme="minorHAnsi"/>
              <w:color w:val="203764"/>
            </w:rPr>
            <w:instrText>PAGE  \* Arabic  \* MERGEFORMAT</w:instrText>
          </w:r>
          <w:r w:rsidRPr="0034303E">
            <w:rPr>
              <w:rFonts w:asciiTheme="minorHAnsi" w:hAnsiTheme="minorHAnsi" w:cstheme="minorHAnsi"/>
              <w:color w:val="203764"/>
            </w:rPr>
            <w:fldChar w:fldCharType="separate"/>
          </w:r>
          <w:r w:rsidRPr="0034303E">
            <w:rPr>
              <w:rFonts w:asciiTheme="minorHAnsi" w:hAnsiTheme="minorHAnsi" w:cstheme="minorHAnsi"/>
              <w:noProof/>
              <w:color w:val="203764"/>
            </w:rPr>
            <w:t>3</w:t>
          </w:r>
          <w:r w:rsidRPr="0034303E">
            <w:rPr>
              <w:rFonts w:asciiTheme="minorHAnsi" w:hAnsiTheme="minorHAnsi" w:cstheme="minorHAnsi"/>
              <w:color w:val="203764"/>
            </w:rPr>
            <w:fldChar w:fldCharType="end"/>
          </w:r>
          <w:r w:rsidRPr="0034303E">
            <w:rPr>
              <w:rFonts w:asciiTheme="minorHAnsi" w:hAnsiTheme="minorHAnsi" w:cstheme="minorHAnsi"/>
              <w:color w:val="203764"/>
            </w:rPr>
            <w:t xml:space="preserve"> de </w:t>
          </w:r>
          <w:r w:rsidRPr="0034303E">
            <w:rPr>
              <w:rFonts w:asciiTheme="minorHAnsi" w:hAnsiTheme="minorHAnsi" w:cstheme="minorHAnsi"/>
              <w:color w:val="203764"/>
            </w:rPr>
            <w:fldChar w:fldCharType="begin"/>
          </w:r>
          <w:r w:rsidRPr="0034303E">
            <w:rPr>
              <w:rFonts w:asciiTheme="minorHAnsi" w:hAnsiTheme="minorHAnsi" w:cstheme="minorHAnsi"/>
              <w:color w:val="203764"/>
            </w:rPr>
            <w:instrText>NUMPAGES  \* Arabic  \* MERGEFORMAT</w:instrText>
          </w:r>
          <w:r w:rsidRPr="0034303E">
            <w:rPr>
              <w:rFonts w:asciiTheme="minorHAnsi" w:hAnsiTheme="minorHAnsi" w:cstheme="minorHAnsi"/>
              <w:color w:val="203764"/>
            </w:rPr>
            <w:fldChar w:fldCharType="separate"/>
          </w:r>
          <w:r w:rsidRPr="0034303E">
            <w:rPr>
              <w:rFonts w:asciiTheme="minorHAnsi" w:hAnsiTheme="minorHAnsi" w:cstheme="minorHAnsi"/>
              <w:noProof/>
              <w:color w:val="203764"/>
            </w:rPr>
            <w:t>3</w:t>
          </w:r>
          <w:r w:rsidRPr="0034303E">
            <w:rPr>
              <w:rFonts w:asciiTheme="minorHAnsi" w:hAnsiTheme="minorHAnsi" w:cstheme="minorHAnsi"/>
              <w:color w:val="203764"/>
            </w:rPr>
            <w:fldChar w:fldCharType="end"/>
          </w:r>
        </w:p>
      </w:tc>
    </w:tr>
    <w:tr w:rsidR="00F31826" w:rsidRPr="0034303E" w14:paraId="450CF6DE" w14:textId="77777777" w:rsidTr="0034303E">
      <w:trPr>
        <w:trHeight w:val="416"/>
      </w:trPr>
      <w:tc>
        <w:tcPr>
          <w:tcW w:w="1168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7896D7D" w14:textId="77777777" w:rsidR="00F31826" w:rsidRPr="0034303E" w:rsidRDefault="00F31826" w:rsidP="00F31826">
          <w:pPr>
            <w:pStyle w:val="Encabezado"/>
            <w:rPr>
              <w:rFonts w:asciiTheme="minorHAnsi" w:hAnsiTheme="minorHAnsi" w:cstheme="minorHAnsi"/>
              <w:noProof/>
              <w:lang w:eastAsia="es-BO"/>
            </w:rPr>
          </w:pPr>
        </w:p>
      </w:tc>
      <w:tc>
        <w:tcPr>
          <w:tcW w:w="2909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203764"/>
          <w:vAlign w:val="center"/>
        </w:tcPr>
        <w:p w14:paraId="3E3A0291" w14:textId="77777777" w:rsidR="00F31826" w:rsidRPr="0034303E" w:rsidRDefault="00F31826" w:rsidP="00F31826">
          <w:pPr>
            <w:pStyle w:val="Encabezado"/>
            <w:jc w:val="center"/>
            <w:rPr>
              <w:rFonts w:asciiTheme="minorHAnsi" w:hAnsiTheme="minorHAnsi" w:cstheme="minorHAnsi"/>
              <w:b/>
              <w:i/>
            </w:rPr>
          </w:pPr>
          <w:r w:rsidRPr="0034303E">
            <w:rPr>
              <w:rFonts w:asciiTheme="minorHAnsi" w:eastAsia="Calibri" w:hAnsiTheme="minorHAnsi" w:cstheme="minorHAnsi"/>
              <w:b/>
              <w:i/>
            </w:rPr>
            <w:t xml:space="preserve">RSG06.GR.MN01 – MANUAL INTERNO PARA LA GESTIÓN DEL RIESGO DE LGI, FT Y FPADM   </w:t>
          </w:r>
        </w:p>
      </w:tc>
      <w:tc>
        <w:tcPr>
          <w:tcW w:w="923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52814A51" w14:textId="77777777" w:rsidR="00F31826" w:rsidRPr="0034303E" w:rsidRDefault="00F31826" w:rsidP="00F31826">
          <w:pPr>
            <w:pStyle w:val="Encabezado"/>
            <w:jc w:val="center"/>
            <w:rPr>
              <w:rFonts w:asciiTheme="minorHAnsi" w:hAnsiTheme="minorHAnsi" w:cstheme="minorHAnsi"/>
            </w:rPr>
          </w:pPr>
        </w:p>
      </w:tc>
    </w:tr>
  </w:tbl>
  <w:p w14:paraId="759B6D90" w14:textId="625E45BB" w:rsidR="007908BA" w:rsidRDefault="00000000" w:rsidP="008A003E">
    <w:pPr>
      <w:pStyle w:val="Encabezado"/>
      <w:tabs>
        <w:tab w:val="clear" w:pos="4252"/>
        <w:tab w:val="clear" w:pos="8504"/>
        <w:tab w:val="left" w:pos="2760"/>
      </w:tabs>
    </w:pPr>
    <w:r>
      <w:rPr>
        <w:rFonts w:asciiTheme="minorHAnsi" w:hAnsiTheme="minorHAnsi" w:cstheme="minorHAnsi"/>
        <w:noProof/>
      </w:rPr>
      <w:pict w14:anchorId="5BD0F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55127" o:spid="_x0000_s1030" type="#_x0000_t136" style="position:absolute;margin-left:-45.25pt;margin-top:249.9pt;width:583.2pt;height:117pt;rotation:315;z-index:-251651072;mso-position-horizontal-relative:margin;mso-position-vertical-relative:margin" o:allowincell="f" fillcolor="#bfbfbf [2412]" strokecolor="#d8d8d8 [2732]">
          <v:fill opacity=".5"/>
          <v:textpath style="font-family:&quot;Calibri&quot;;font-size:96pt" string="CONFIDEN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00C6" w14:textId="392ABD7C" w:rsidR="0067504E" w:rsidRDefault="00000000">
    <w:pPr>
      <w:pStyle w:val="Encabezado"/>
    </w:pPr>
    <w:r>
      <w:rPr>
        <w:noProof/>
      </w:rPr>
      <w:pict w14:anchorId="0ECF1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55125" o:spid="_x0000_s1028" type="#_x0000_t136" style="position:absolute;margin-left:0;margin-top:0;width:586.8pt;height:109.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 Narrow&quot;;font-size:96pt" string="CONFIDEN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240"/>
    <w:multiLevelType w:val="hybridMultilevel"/>
    <w:tmpl w:val="DBAE3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5834"/>
    <w:multiLevelType w:val="hybridMultilevel"/>
    <w:tmpl w:val="2340A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6849"/>
    <w:multiLevelType w:val="hybridMultilevel"/>
    <w:tmpl w:val="0A18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00422">
    <w:abstractNumId w:val="0"/>
  </w:num>
  <w:num w:numId="2" w16cid:durableId="1972780315">
    <w:abstractNumId w:val="1"/>
  </w:num>
  <w:num w:numId="3" w16cid:durableId="51558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E6"/>
    <w:rsid w:val="0000421A"/>
    <w:rsid w:val="00011F9E"/>
    <w:rsid w:val="0002420A"/>
    <w:rsid w:val="00076EE6"/>
    <w:rsid w:val="0008246C"/>
    <w:rsid w:val="0009462E"/>
    <w:rsid w:val="000F26F7"/>
    <w:rsid w:val="00103AEF"/>
    <w:rsid w:val="00107BDA"/>
    <w:rsid w:val="001141AA"/>
    <w:rsid w:val="00152225"/>
    <w:rsid w:val="001532D4"/>
    <w:rsid w:val="001659A6"/>
    <w:rsid w:val="0017132C"/>
    <w:rsid w:val="00191C70"/>
    <w:rsid w:val="001A32C8"/>
    <w:rsid w:val="001D6425"/>
    <w:rsid w:val="001F5E8F"/>
    <w:rsid w:val="00226F43"/>
    <w:rsid w:val="002707CA"/>
    <w:rsid w:val="00272255"/>
    <w:rsid w:val="002A3CB3"/>
    <w:rsid w:val="002D127E"/>
    <w:rsid w:val="00311C25"/>
    <w:rsid w:val="0034303E"/>
    <w:rsid w:val="00346544"/>
    <w:rsid w:val="003627FC"/>
    <w:rsid w:val="003A5E02"/>
    <w:rsid w:val="003D143B"/>
    <w:rsid w:val="003F59D8"/>
    <w:rsid w:val="003F5A28"/>
    <w:rsid w:val="00404A19"/>
    <w:rsid w:val="004067FF"/>
    <w:rsid w:val="00410C95"/>
    <w:rsid w:val="0042714F"/>
    <w:rsid w:val="00430232"/>
    <w:rsid w:val="00437E5E"/>
    <w:rsid w:val="00460941"/>
    <w:rsid w:val="00483099"/>
    <w:rsid w:val="004958AC"/>
    <w:rsid w:val="00571DD0"/>
    <w:rsid w:val="005A1981"/>
    <w:rsid w:val="005A3C84"/>
    <w:rsid w:val="005A70E8"/>
    <w:rsid w:val="005C224F"/>
    <w:rsid w:val="005C4EF6"/>
    <w:rsid w:val="006051B5"/>
    <w:rsid w:val="00617511"/>
    <w:rsid w:val="00621EB9"/>
    <w:rsid w:val="0063233B"/>
    <w:rsid w:val="00635E61"/>
    <w:rsid w:val="0063747D"/>
    <w:rsid w:val="0067504E"/>
    <w:rsid w:val="006A3607"/>
    <w:rsid w:val="006B4CC9"/>
    <w:rsid w:val="00735D94"/>
    <w:rsid w:val="00745211"/>
    <w:rsid w:val="0076064D"/>
    <w:rsid w:val="007908BA"/>
    <w:rsid w:val="007D2637"/>
    <w:rsid w:val="007F0B6F"/>
    <w:rsid w:val="00860CB0"/>
    <w:rsid w:val="008846B6"/>
    <w:rsid w:val="0088716F"/>
    <w:rsid w:val="008A003E"/>
    <w:rsid w:val="008E5D65"/>
    <w:rsid w:val="0091242D"/>
    <w:rsid w:val="00947075"/>
    <w:rsid w:val="009579AA"/>
    <w:rsid w:val="00957A2F"/>
    <w:rsid w:val="00976600"/>
    <w:rsid w:val="009813F7"/>
    <w:rsid w:val="00983E33"/>
    <w:rsid w:val="00984DA6"/>
    <w:rsid w:val="0098572B"/>
    <w:rsid w:val="00991A7A"/>
    <w:rsid w:val="009B19EF"/>
    <w:rsid w:val="009E4379"/>
    <w:rsid w:val="009E5387"/>
    <w:rsid w:val="009F10AA"/>
    <w:rsid w:val="00A30310"/>
    <w:rsid w:val="00A5201E"/>
    <w:rsid w:val="00A63B3C"/>
    <w:rsid w:val="00A90D9E"/>
    <w:rsid w:val="00B12C1D"/>
    <w:rsid w:val="00B3280F"/>
    <w:rsid w:val="00B70836"/>
    <w:rsid w:val="00B70DBC"/>
    <w:rsid w:val="00BE0F0D"/>
    <w:rsid w:val="00C163EC"/>
    <w:rsid w:val="00C17FB2"/>
    <w:rsid w:val="00C56B3F"/>
    <w:rsid w:val="00CB14B1"/>
    <w:rsid w:val="00CB6E18"/>
    <w:rsid w:val="00CC30CE"/>
    <w:rsid w:val="00CC7487"/>
    <w:rsid w:val="00CD5C66"/>
    <w:rsid w:val="00D33629"/>
    <w:rsid w:val="00D412C1"/>
    <w:rsid w:val="00D500E0"/>
    <w:rsid w:val="00D630BF"/>
    <w:rsid w:val="00D92B17"/>
    <w:rsid w:val="00DB44EE"/>
    <w:rsid w:val="00DB5D6D"/>
    <w:rsid w:val="00DD5E8A"/>
    <w:rsid w:val="00DE1E28"/>
    <w:rsid w:val="00E118EA"/>
    <w:rsid w:val="00E13CBA"/>
    <w:rsid w:val="00E145F7"/>
    <w:rsid w:val="00E16A4A"/>
    <w:rsid w:val="00E20B76"/>
    <w:rsid w:val="00E35916"/>
    <w:rsid w:val="00E66CBA"/>
    <w:rsid w:val="00EB38BE"/>
    <w:rsid w:val="00ED2A46"/>
    <w:rsid w:val="00EE0D14"/>
    <w:rsid w:val="00EE6E4B"/>
    <w:rsid w:val="00EF0E51"/>
    <w:rsid w:val="00EF3FC1"/>
    <w:rsid w:val="00EF7C7F"/>
    <w:rsid w:val="00F31826"/>
    <w:rsid w:val="00F449C7"/>
    <w:rsid w:val="00F6739D"/>
    <w:rsid w:val="00F85A6F"/>
    <w:rsid w:val="00F920AD"/>
    <w:rsid w:val="00FB39CC"/>
    <w:rsid w:val="00FC4191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45A8C"/>
  <w15:docId w15:val="{6FB15037-F01A-48DB-B161-07A1578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Cs w:val="3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E6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8B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08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8BA"/>
    <w:rPr>
      <w:rFonts w:ascii="Calibri" w:eastAsia="Times New Roman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08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8BA"/>
    <w:rPr>
      <w:rFonts w:ascii="Calibri" w:eastAsia="Times New Roman" w:hAnsi="Calibri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B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B39C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A3CB3"/>
    <w:pPr>
      <w:spacing w:after="0" w:line="240" w:lineRule="auto"/>
      <w:jc w:val="both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1F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1F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F9E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F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F9E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85A6F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EF7C7F"/>
    <w:pPr>
      <w:spacing w:after="0" w:line="240" w:lineRule="auto"/>
    </w:pPr>
    <w:rPr>
      <w:rFonts w:eastAsia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BC36-5B0C-4852-A217-C652F82B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Yanez</dc:creator>
  <cp:keywords/>
  <dc:description/>
  <cp:lastModifiedBy>Paula M. Quiñones Apaza</cp:lastModifiedBy>
  <cp:revision>4</cp:revision>
  <cp:lastPrinted>2024-10-30T14:06:00Z</cp:lastPrinted>
  <dcterms:created xsi:type="dcterms:W3CDTF">2024-10-30T14:06:00Z</dcterms:created>
  <dcterms:modified xsi:type="dcterms:W3CDTF">2024-10-30T14:08:00Z</dcterms:modified>
</cp:coreProperties>
</file>